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0" w:type="dxa"/>
        <w:tblLayout w:type="fixed"/>
        <w:tblCellMar>
          <w:top w:w="57" w:type="dxa"/>
          <w:left w:w="64" w:type="dxa"/>
          <w:right w:w="118" w:type="dxa"/>
        </w:tblCellMar>
        <w:tblLook w:val="00A0" w:firstRow="1" w:lastRow="0" w:firstColumn="1" w:lastColumn="0" w:noHBand="0" w:noVBand="0"/>
      </w:tblPr>
      <w:tblGrid>
        <w:gridCol w:w="3638"/>
        <w:gridCol w:w="5712"/>
      </w:tblGrid>
      <w:tr w:rsidR="0082547A" w:rsidRPr="0082547A" w14:paraId="2F0B3F28" w14:textId="77777777" w:rsidTr="00EA770F">
        <w:trPr>
          <w:trHeight w:val="408"/>
        </w:trPr>
        <w:tc>
          <w:tcPr>
            <w:tcW w:w="9488" w:type="dxa"/>
            <w:gridSpan w:val="2"/>
            <w:tcBorders>
              <w:top w:val="single" w:sz="4" w:space="0" w:color="000000"/>
              <w:left w:val="single" w:sz="4" w:space="0" w:color="000000"/>
              <w:bottom w:val="single" w:sz="4" w:space="0" w:color="000000"/>
              <w:right w:val="single" w:sz="4" w:space="0" w:color="000000"/>
            </w:tcBorders>
          </w:tcPr>
          <w:p w14:paraId="775911C2" w14:textId="77777777" w:rsidR="0082547A" w:rsidRPr="00A6435D" w:rsidRDefault="0082547A" w:rsidP="0082547A">
            <w:pPr>
              <w:spacing w:after="160" w:line="259" w:lineRule="auto"/>
              <w:ind w:left="0" w:firstLine="0"/>
              <w:jc w:val="center"/>
              <w:rPr>
                <w:rFonts w:asciiTheme="minorHAnsi" w:hAnsiTheme="minorHAnsi" w:cstheme="minorHAnsi"/>
                <w:b/>
                <w:bCs/>
                <w:sz w:val="16"/>
                <w:szCs w:val="16"/>
              </w:rPr>
            </w:pPr>
            <w:r w:rsidRPr="00A6435D">
              <w:rPr>
                <w:rFonts w:asciiTheme="minorHAnsi" w:hAnsiTheme="minorHAnsi" w:cstheme="minorHAnsi"/>
                <w:b/>
                <w:bCs/>
                <w:sz w:val="16"/>
                <w:szCs w:val="16"/>
              </w:rPr>
              <w:t>Informačný list predmetu</w:t>
            </w:r>
          </w:p>
        </w:tc>
      </w:tr>
      <w:tr w:rsidR="0082547A" w:rsidRPr="0082547A" w14:paraId="78921D41" w14:textId="77777777" w:rsidTr="00EA770F">
        <w:trPr>
          <w:trHeight w:val="408"/>
        </w:trPr>
        <w:tc>
          <w:tcPr>
            <w:tcW w:w="9488" w:type="dxa"/>
            <w:gridSpan w:val="2"/>
            <w:tcBorders>
              <w:top w:val="single" w:sz="4" w:space="0" w:color="000000"/>
              <w:left w:val="single" w:sz="4" w:space="0" w:color="000000"/>
              <w:bottom w:val="single" w:sz="4" w:space="0" w:color="000000"/>
              <w:right w:val="single" w:sz="4" w:space="0" w:color="000000"/>
            </w:tcBorders>
          </w:tcPr>
          <w:p w14:paraId="5D82A8C9" w14:textId="77777777" w:rsidR="0082547A" w:rsidRPr="00A6435D" w:rsidRDefault="0082547A" w:rsidP="0082547A">
            <w:pPr>
              <w:spacing w:after="160" w:line="259" w:lineRule="auto"/>
              <w:ind w:left="0" w:firstLine="0"/>
              <w:jc w:val="left"/>
              <w:rPr>
                <w:rFonts w:asciiTheme="minorHAnsi" w:hAnsiTheme="minorHAnsi" w:cstheme="minorHAnsi"/>
                <w:sz w:val="16"/>
                <w:szCs w:val="16"/>
              </w:rPr>
            </w:pPr>
            <w:r w:rsidRPr="00A6435D">
              <w:rPr>
                <w:rFonts w:asciiTheme="minorHAnsi" w:hAnsiTheme="minorHAnsi" w:cstheme="minorHAnsi"/>
                <w:b/>
                <w:bCs/>
                <w:sz w:val="16"/>
                <w:szCs w:val="16"/>
              </w:rPr>
              <w:t xml:space="preserve">Vysoká škola: </w:t>
            </w:r>
            <w:r w:rsidRPr="00A6435D">
              <w:rPr>
                <w:rFonts w:asciiTheme="minorHAnsi" w:hAnsiTheme="minorHAnsi" w:cstheme="minorHAnsi"/>
                <w:sz w:val="16"/>
                <w:szCs w:val="16"/>
              </w:rPr>
              <w:t>Vysoká škola zdravotníctva a sociálnej práce sv. Alžbety  v Bratislave</w:t>
            </w:r>
          </w:p>
        </w:tc>
      </w:tr>
      <w:tr w:rsidR="0082547A" w:rsidRPr="0082547A" w14:paraId="7D7C6A3E" w14:textId="77777777" w:rsidTr="00EA770F">
        <w:trPr>
          <w:trHeight w:val="408"/>
        </w:trPr>
        <w:tc>
          <w:tcPr>
            <w:tcW w:w="9488" w:type="dxa"/>
            <w:gridSpan w:val="2"/>
            <w:tcBorders>
              <w:top w:val="single" w:sz="4" w:space="0" w:color="000000"/>
              <w:left w:val="single" w:sz="4" w:space="0" w:color="000000"/>
              <w:bottom w:val="single" w:sz="4" w:space="0" w:color="000000"/>
              <w:right w:val="single" w:sz="4" w:space="0" w:color="000000"/>
            </w:tcBorders>
          </w:tcPr>
          <w:p w14:paraId="18793895" w14:textId="77777777" w:rsidR="0082547A" w:rsidRPr="00A6435D" w:rsidRDefault="0082547A" w:rsidP="0082547A">
            <w:pPr>
              <w:spacing w:after="160" w:line="259" w:lineRule="auto"/>
              <w:ind w:left="0" w:firstLine="0"/>
              <w:jc w:val="left"/>
              <w:rPr>
                <w:rFonts w:asciiTheme="minorHAnsi" w:hAnsiTheme="minorHAnsi" w:cstheme="minorHAnsi"/>
                <w:sz w:val="16"/>
                <w:szCs w:val="16"/>
              </w:rPr>
            </w:pPr>
            <w:r w:rsidRPr="00A6435D">
              <w:rPr>
                <w:rFonts w:asciiTheme="minorHAnsi" w:hAnsiTheme="minorHAnsi" w:cstheme="minorHAnsi"/>
                <w:b/>
                <w:bCs/>
                <w:sz w:val="16"/>
                <w:szCs w:val="16"/>
              </w:rPr>
              <w:t xml:space="preserve">Pracovisko: </w:t>
            </w:r>
            <w:r w:rsidRPr="00A6435D">
              <w:rPr>
                <w:rFonts w:asciiTheme="minorHAnsi" w:hAnsiTheme="minorHAnsi" w:cstheme="minorHAnsi"/>
                <w:sz w:val="16"/>
                <w:szCs w:val="16"/>
              </w:rPr>
              <w:t>Katedra psychológie, Bratislava</w:t>
            </w:r>
            <w:r w:rsidRPr="00A6435D">
              <w:rPr>
                <w:rFonts w:asciiTheme="minorHAnsi" w:hAnsiTheme="minorHAnsi" w:cstheme="minorHAnsi"/>
                <w:b/>
                <w:bCs/>
                <w:sz w:val="16"/>
                <w:szCs w:val="16"/>
              </w:rPr>
              <w:t xml:space="preserve">  </w:t>
            </w:r>
          </w:p>
        </w:tc>
      </w:tr>
      <w:tr w:rsidR="0082547A" w:rsidRPr="0082547A" w14:paraId="5EC96837" w14:textId="77777777" w:rsidTr="00142DFA">
        <w:trPr>
          <w:trHeight w:val="307"/>
        </w:trPr>
        <w:tc>
          <w:tcPr>
            <w:tcW w:w="3691" w:type="dxa"/>
            <w:tcBorders>
              <w:top w:val="single" w:sz="4" w:space="0" w:color="000000"/>
              <w:left w:val="single" w:sz="4" w:space="0" w:color="000000"/>
              <w:bottom w:val="single" w:sz="4" w:space="0" w:color="000000"/>
              <w:right w:val="single" w:sz="4" w:space="0" w:color="000000"/>
            </w:tcBorders>
          </w:tcPr>
          <w:p w14:paraId="35C4C90C" w14:textId="2CEF4741" w:rsidR="0082547A" w:rsidRPr="00A6435D" w:rsidRDefault="0082547A" w:rsidP="0082547A">
            <w:pPr>
              <w:spacing w:after="160" w:line="259" w:lineRule="auto"/>
              <w:ind w:left="0" w:firstLine="0"/>
              <w:jc w:val="left"/>
              <w:rPr>
                <w:rFonts w:asciiTheme="minorHAnsi" w:hAnsiTheme="minorHAnsi" w:cstheme="minorHAnsi"/>
                <w:sz w:val="16"/>
                <w:szCs w:val="16"/>
              </w:rPr>
            </w:pPr>
            <w:r w:rsidRPr="00A6435D">
              <w:rPr>
                <w:rFonts w:asciiTheme="minorHAnsi" w:hAnsiTheme="minorHAnsi" w:cstheme="minorHAnsi"/>
                <w:b/>
                <w:bCs/>
                <w:sz w:val="16"/>
                <w:szCs w:val="16"/>
              </w:rPr>
              <w:t xml:space="preserve">Kód predmetu: </w:t>
            </w:r>
            <w:r w:rsidRPr="00A6435D">
              <w:rPr>
                <w:rFonts w:asciiTheme="minorHAnsi" w:hAnsiTheme="minorHAnsi" w:cstheme="minorHAnsi"/>
                <w:sz w:val="16"/>
                <w:szCs w:val="16"/>
              </w:rPr>
              <w:t>0-1929d</w:t>
            </w:r>
          </w:p>
        </w:tc>
        <w:tc>
          <w:tcPr>
            <w:tcW w:w="5797" w:type="dxa"/>
            <w:tcBorders>
              <w:top w:val="single" w:sz="4" w:space="0" w:color="000000"/>
              <w:left w:val="single" w:sz="4" w:space="0" w:color="000000"/>
              <w:bottom w:val="single" w:sz="4" w:space="0" w:color="000000"/>
              <w:right w:val="single" w:sz="4" w:space="0" w:color="000000"/>
            </w:tcBorders>
          </w:tcPr>
          <w:p w14:paraId="136D2FA4" w14:textId="546F2E3D" w:rsidR="0082547A" w:rsidRPr="00A6435D" w:rsidRDefault="0082547A" w:rsidP="0082547A">
            <w:pPr>
              <w:spacing w:after="160" w:line="259" w:lineRule="auto"/>
              <w:ind w:left="0" w:firstLine="0"/>
              <w:jc w:val="left"/>
              <w:rPr>
                <w:rFonts w:asciiTheme="minorHAnsi" w:hAnsiTheme="minorHAnsi" w:cstheme="minorHAnsi"/>
                <w:b/>
                <w:bCs/>
                <w:sz w:val="16"/>
                <w:szCs w:val="16"/>
              </w:rPr>
            </w:pPr>
            <w:r w:rsidRPr="00A6435D">
              <w:rPr>
                <w:rFonts w:asciiTheme="minorHAnsi" w:hAnsiTheme="minorHAnsi" w:cstheme="minorHAnsi"/>
                <w:b/>
                <w:bCs/>
                <w:sz w:val="16"/>
                <w:szCs w:val="16"/>
              </w:rPr>
              <w:t>Názov predmetu:</w:t>
            </w:r>
            <w:r w:rsidR="00142DFA" w:rsidRPr="00A6435D">
              <w:rPr>
                <w:rFonts w:asciiTheme="minorHAnsi" w:hAnsiTheme="minorHAnsi" w:cstheme="minorHAnsi"/>
                <w:b/>
                <w:bCs/>
                <w:sz w:val="16"/>
                <w:szCs w:val="16"/>
              </w:rPr>
              <w:t xml:space="preserve"> </w:t>
            </w:r>
            <w:r w:rsidRPr="00A6435D">
              <w:rPr>
                <w:rFonts w:asciiTheme="minorHAnsi" w:hAnsiTheme="minorHAnsi" w:cstheme="minorHAnsi"/>
                <w:sz w:val="16"/>
                <w:szCs w:val="16"/>
              </w:rPr>
              <w:t>Sociálna psychológia 1</w:t>
            </w:r>
          </w:p>
        </w:tc>
      </w:tr>
      <w:tr w:rsidR="0082547A" w:rsidRPr="0082547A" w14:paraId="4F582458" w14:textId="77777777" w:rsidTr="00EA770F">
        <w:trPr>
          <w:trHeight w:val="996"/>
        </w:trPr>
        <w:tc>
          <w:tcPr>
            <w:tcW w:w="9488" w:type="dxa"/>
            <w:gridSpan w:val="2"/>
            <w:tcBorders>
              <w:top w:val="single" w:sz="4" w:space="0" w:color="000000"/>
              <w:left w:val="single" w:sz="4" w:space="0" w:color="000000"/>
              <w:bottom w:val="single" w:sz="4" w:space="0" w:color="000000"/>
              <w:right w:val="single" w:sz="4" w:space="0" w:color="000000"/>
            </w:tcBorders>
          </w:tcPr>
          <w:p w14:paraId="2BE048C5" w14:textId="77777777" w:rsidR="00DE3ECA" w:rsidRPr="00A6435D" w:rsidRDefault="0082547A" w:rsidP="00DE3ECA">
            <w:pPr>
              <w:spacing w:after="160" w:line="259" w:lineRule="auto"/>
              <w:rPr>
                <w:rFonts w:asciiTheme="minorHAnsi" w:hAnsiTheme="minorHAnsi" w:cstheme="minorHAnsi"/>
                <w:sz w:val="16"/>
                <w:szCs w:val="16"/>
              </w:rPr>
            </w:pPr>
            <w:r w:rsidRPr="00A6435D">
              <w:rPr>
                <w:rFonts w:asciiTheme="minorHAnsi" w:hAnsiTheme="minorHAnsi" w:cstheme="minorHAnsi"/>
                <w:b/>
                <w:bCs/>
                <w:sz w:val="16"/>
                <w:szCs w:val="16"/>
              </w:rPr>
              <w:t>Druh, rozsah a metóda vzdelávacích činností:</w:t>
            </w:r>
            <w:r w:rsidR="003429EE" w:rsidRPr="00A6435D">
              <w:rPr>
                <w:rFonts w:asciiTheme="minorHAnsi" w:hAnsiTheme="minorHAnsi" w:cstheme="minorHAnsi"/>
                <w:b/>
                <w:bCs/>
                <w:sz w:val="16"/>
                <w:szCs w:val="16"/>
              </w:rPr>
              <w:t xml:space="preserve"> </w:t>
            </w:r>
          </w:p>
          <w:p w14:paraId="2F947C06" w14:textId="77777777" w:rsidR="00DE3ECA" w:rsidRPr="00A6435D" w:rsidRDefault="00DE3ECA" w:rsidP="00DE3ECA">
            <w:pPr>
              <w:rPr>
                <w:rFonts w:asciiTheme="minorHAnsi" w:hAnsiTheme="minorHAnsi" w:cstheme="minorHAnsi"/>
                <w:b/>
                <w:bCs/>
                <w:sz w:val="16"/>
                <w:szCs w:val="16"/>
              </w:rPr>
            </w:pPr>
            <w:r w:rsidRPr="00A6435D">
              <w:rPr>
                <w:rFonts w:asciiTheme="minorHAnsi" w:hAnsiTheme="minorHAnsi" w:cstheme="minorHAnsi"/>
                <w:b/>
                <w:bCs/>
                <w:sz w:val="16"/>
                <w:szCs w:val="16"/>
              </w:rPr>
              <w:t xml:space="preserve">Druh vzdelávacích činností </w:t>
            </w:r>
            <w:r w:rsidRPr="00A6435D">
              <w:rPr>
                <w:rFonts w:asciiTheme="minorHAnsi" w:hAnsiTheme="minorHAnsi" w:cstheme="minorHAnsi"/>
                <w:sz w:val="16"/>
                <w:szCs w:val="16"/>
              </w:rPr>
              <w:t>prednáška, seminár;</w:t>
            </w:r>
          </w:p>
          <w:p w14:paraId="6E66C01A" w14:textId="60DD3B2C" w:rsidR="00DE3ECA" w:rsidRPr="00A6435D" w:rsidRDefault="00DE3ECA" w:rsidP="00DE3ECA">
            <w:pPr>
              <w:rPr>
                <w:rFonts w:asciiTheme="minorHAnsi" w:hAnsiTheme="minorHAnsi" w:cstheme="minorHAnsi"/>
                <w:b/>
                <w:bCs/>
                <w:sz w:val="16"/>
                <w:szCs w:val="16"/>
              </w:rPr>
            </w:pPr>
            <w:r w:rsidRPr="00A6435D">
              <w:rPr>
                <w:rFonts w:asciiTheme="minorHAnsi" w:hAnsiTheme="minorHAnsi" w:cstheme="minorHAnsi"/>
                <w:b/>
                <w:bCs/>
                <w:sz w:val="16"/>
                <w:szCs w:val="16"/>
              </w:rPr>
              <w:t>Rozsah vzdelávacích činností:</w:t>
            </w:r>
            <w:r w:rsidRPr="00A6435D">
              <w:rPr>
                <w:rFonts w:asciiTheme="minorHAnsi" w:hAnsiTheme="minorHAnsi" w:cstheme="minorHAnsi"/>
                <w:sz w:val="16"/>
                <w:szCs w:val="16"/>
              </w:rPr>
              <w:t xml:space="preserve"> 3 hod. / týždeň (2 hod. prednáška, 1 hod. seminár</w:t>
            </w:r>
          </w:p>
          <w:p w14:paraId="49D6C533" w14:textId="7A56B917" w:rsidR="0082547A" w:rsidRPr="00A6435D" w:rsidRDefault="00DE3ECA" w:rsidP="00DE3ECA">
            <w:pPr>
              <w:rPr>
                <w:rFonts w:asciiTheme="minorHAnsi" w:hAnsiTheme="minorHAnsi" w:cstheme="minorHAnsi"/>
                <w:sz w:val="16"/>
                <w:szCs w:val="16"/>
              </w:rPr>
            </w:pPr>
            <w:r w:rsidRPr="00A6435D">
              <w:rPr>
                <w:rFonts w:asciiTheme="minorHAnsi" w:hAnsiTheme="minorHAnsi" w:cstheme="minorHAnsi"/>
                <w:b/>
                <w:bCs/>
                <w:sz w:val="16"/>
                <w:szCs w:val="16"/>
              </w:rPr>
              <w:t xml:space="preserve">Metóda vzdelávacích činností: </w:t>
            </w:r>
            <w:r w:rsidRPr="00A6435D">
              <w:rPr>
                <w:rFonts w:asciiTheme="minorHAnsi" w:hAnsiTheme="minorHAnsi" w:cstheme="minorHAnsi"/>
                <w:sz w:val="16"/>
                <w:szCs w:val="16"/>
              </w:rPr>
              <w:t>prezenčná, dištančná (</w:t>
            </w:r>
            <w:proofErr w:type="spellStart"/>
            <w:r w:rsidRPr="00A6435D">
              <w:rPr>
                <w:rFonts w:asciiTheme="minorHAnsi" w:hAnsiTheme="minorHAnsi" w:cstheme="minorHAnsi"/>
                <w:sz w:val="16"/>
                <w:szCs w:val="16"/>
              </w:rPr>
              <w:t>Webex</w:t>
            </w:r>
            <w:proofErr w:type="spellEnd"/>
            <w:r w:rsidR="0078439A">
              <w:rPr>
                <w:rFonts w:asciiTheme="minorHAnsi" w:hAnsiTheme="minorHAnsi" w:cstheme="minorHAnsi"/>
                <w:sz w:val="16"/>
                <w:szCs w:val="16"/>
              </w:rPr>
              <w:t xml:space="preserve">, </w:t>
            </w:r>
            <w:proofErr w:type="spellStart"/>
            <w:r w:rsidR="0078439A">
              <w:rPr>
                <w:rFonts w:asciiTheme="minorHAnsi" w:hAnsiTheme="minorHAnsi" w:cstheme="minorHAnsi"/>
                <w:sz w:val="16"/>
                <w:szCs w:val="16"/>
              </w:rPr>
              <w:t>Elix</w:t>
            </w:r>
            <w:proofErr w:type="spellEnd"/>
            <w:r w:rsidRPr="00A6435D">
              <w:rPr>
                <w:rFonts w:asciiTheme="minorHAnsi" w:hAnsiTheme="minorHAnsi" w:cstheme="minorHAnsi"/>
                <w:sz w:val="16"/>
                <w:szCs w:val="16"/>
              </w:rPr>
              <w:t xml:space="preserve">), kombinovaná; </w:t>
            </w:r>
            <w:r w:rsidR="0082547A" w:rsidRPr="00A6435D">
              <w:rPr>
                <w:rFonts w:asciiTheme="minorHAnsi" w:hAnsiTheme="minorHAnsi" w:cstheme="minorHAnsi"/>
                <w:sz w:val="16"/>
                <w:szCs w:val="16"/>
              </w:rPr>
              <w:t xml:space="preserve">prezenčná forma (30h); príprava prezentácie a štúdium relevantnej literatúry (18h), konzultácia s pedagógom (1h), </w:t>
            </w:r>
            <w:proofErr w:type="spellStart"/>
            <w:r w:rsidR="0082547A" w:rsidRPr="00A6435D">
              <w:rPr>
                <w:rFonts w:asciiTheme="minorHAnsi" w:hAnsiTheme="minorHAnsi" w:cstheme="minorHAnsi"/>
                <w:sz w:val="16"/>
                <w:szCs w:val="16"/>
              </w:rPr>
              <w:t>samoštúdium</w:t>
            </w:r>
            <w:proofErr w:type="spellEnd"/>
            <w:r w:rsidR="0082547A" w:rsidRPr="00A6435D">
              <w:rPr>
                <w:rFonts w:asciiTheme="minorHAnsi" w:hAnsiTheme="minorHAnsi" w:cstheme="minorHAnsi"/>
                <w:sz w:val="16"/>
                <w:szCs w:val="16"/>
              </w:rPr>
              <w:t xml:space="preserve"> (76h); spolu 125h.</w:t>
            </w:r>
          </w:p>
        </w:tc>
      </w:tr>
      <w:tr w:rsidR="0082547A" w:rsidRPr="0082547A" w14:paraId="0F76D511" w14:textId="77777777" w:rsidTr="00EA770F">
        <w:trPr>
          <w:trHeight w:val="408"/>
        </w:trPr>
        <w:tc>
          <w:tcPr>
            <w:tcW w:w="9488" w:type="dxa"/>
            <w:gridSpan w:val="2"/>
            <w:tcBorders>
              <w:top w:val="single" w:sz="4" w:space="0" w:color="000000"/>
              <w:left w:val="single" w:sz="4" w:space="0" w:color="000000"/>
              <w:bottom w:val="single" w:sz="4" w:space="0" w:color="000000"/>
              <w:right w:val="single" w:sz="4" w:space="0" w:color="000000"/>
            </w:tcBorders>
          </w:tcPr>
          <w:p w14:paraId="0377369D" w14:textId="77777777" w:rsidR="0082547A" w:rsidRPr="00A6435D" w:rsidRDefault="0082547A" w:rsidP="0082547A">
            <w:pPr>
              <w:spacing w:after="160" w:line="259" w:lineRule="auto"/>
              <w:ind w:left="0" w:firstLine="0"/>
              <w:jc w:val="left"/>
              <w:rPr>
                <w:rFonts w:asciiTheme="minorHAnsi" w:hAnsiTheme="minorHAnsi" w:cstheme="minorHAnsi"/>
                <w:sz w:val="16"/>
                <w:szCs w:val="16"/>
              </w:rPr>
            </w:pPr>
            <w:r w:rsidRPr="00A6435D">
              <w:rPr>
                <w:rFonts w:asciiTheme="minorHAnsi" w:hAnsiTheme="minorHAnsi" w:cstheme="minorHAnsi"/>
                <w:b/>
                <w:bCs/>
                <w:sz w:val="16"/>
                <w:szCs w:val="16"/>
              </w:rPr>
              <w:t>Počet kreditov:  5</w:t>
            </w:r>
          </w:p>
        </w:tc>
      </w:tr>
      <w:tr w:rsidR="0082547A" w:rsidRPr="0082547A" w14:paraId="00133BC3" w14:textId="77777777" w:rsidTr="00EA770F">
        <w:trPr>
          <w:trHeight w:val="408"/>
        </w:trPr>
        <w:tc>
          <w:tcPr>
            <w:tcW w:w="9488" w:type="dxa"/>
            <w:gridSpan w:val="2"/>
            <w:tcBorders>
              <w:top w:val="single" w:sz="4" w:space="0" w:color="000000"/>
              <w:left w:val="single" w:sz="4" w:space="0" w:color="000000"/>
              <w:bottom w:val="single" w:sz="4" w:space="0" w:color="000000"/>
              <w:right w:val="single" w:sz="4" w:space="0" w:color="000000"/>
            </w:tcBorders>
          </w:tcPr>
          <w:p w14:paraId="5CD8B136" w14:textId="2510ABAC" w:rsidR="0082547A" w:rsidRPr="00A6435D" w:rsidRDefault="0082547A" w:rsidP="0082547A">
            <w:pPr>
              <w:spacing w:after="160" w:line="259" w:lineRule="auto"/>
              <w:ind w:left="0" w:firstLine="0"/>
              <w:jc w:val="left"/>
              <w:rPr>
                <w:rFonts w:asciiTheme="minorHAnsi" w:hAnsiTheme="minorHAnsi" w:cstheme="minorHAnsi"/>
                <w:sz w:val="16"/>
                <w:szCs w:val="16"/>
              </w:rPr>
            </w:pPr>
            <w:r w:rsidRPr="00A6435D">
              <w:rPr>
                <w:rFonts w:asciiTheme="minorHAnsi" w:hAnsiTheme="minorHAnsi" w:cstheme="minorHAnsi"/>
                <w:b/>
                <w:bCs/>
                <w:sz w:val="16"/>
                <w:szCs w:val="16"/>
              </w:rPr>
              <w:t>Odporúčaný semester štúdia</w:t>
            </w:r>
            <w:r w:rsidRPr="00A6435D">
              <w:rPr>
                <w:rFonts w:asciiTheme="minorHAnsi" w:hAnsiTheme="minorHAnsi" w:cstheme="minorHAnsi"/>
                <w:sz w:val="16"/>
                <w:szCs w:val="16"/>
              </w:rPr>
              <w:t>:</w:t>
            </w:r>
            <w:r w:rsidR="001534C0" w:rsidRPr="00A6435D">
              <w:rPr>
                <w:rFonts w:asciiTheme="minorHAnsi" w:hAnsiTheme="minorHAnsi" w:cstheme="minorHAnsi"/>
                <w:sz w:val="16"/>
                <w:szCs w:val="16"/>
              </w:rPr>
              <w:t xml:space="preserve"> </w:t>
            </w:r>
            <w:r w:rsidRPr="00A6435D">
              <w:rPr>
                <w:rFonts w:asciiTheme="minorHAnsi" w:hAnsiTheme="minorHAnsi" w:cstheme="minorHAnsi"/>
                <w:sz w:val="16"/>
                <w:szCs w:val="16"/>
              </w:rPr>
              <w:t>2</w:t>
            </w:r>
            <w:r w:rsidR="001534C0" w:rsidRPr="00A6435D">
              <w:rPr>
                <w:rFonts w:asciiTheme="minorHAnsi" w:hAnsiTheme="minorHAnsi" w:cstheme="minorHAnsi"/>
                <w:sz w:val="16"/>
                <w:szCs w:val="16"/>
              </w:rPr>
              <w:t xml:space="preserve">. </w:t>
            </w:r>
            <w:r w:rsidRPr="00A6435D">
              <w:rPr>
                <w:rFonts w:asciiTheme="minorHAnsi" w:hAnsiTheme="minorHAnsi" w:cstheme="minorHAnsi"/>
                <w:sz w:val="16"/>
                <w:szCs w:val="16"/>
              </w:rPr>
              <w:t>semester</w:t>
            </w:r>
          </w:p>
        </w:tc>
      </w:tr>
      <w:tr w:rsidR="0082547A" w:rsidRPr="0082547A" w14:paraId="7A7113AC" w14:textId="77777777" w:rsidTr="00EA770F">
        <w:trPr>
          <w:trHeight w:val="408"/>
        </w:trPr>
        <w:tc>
          <w:tcPr>
            <w:tcW w:w="9488" w:type="dxa"/>
            <w:gridSpan w:val="2"/>
            <w:tcBorders>
              <w:top w:val="single" w:sz="4" w:space="0" w:color="000000"/>
              <w:left w:val="single" w:sz="4" w:space="0" w:color="000000"/>
              <w:bottom w:val="single" w:sz="4" w:space="0" w:color="000000"/>
              <w:right w:val="single" w:sz="4" w:space="0" w:color="000000"/>
            </w:tcBorders>
          </w:tcPr>
          <w:p w14:paraId="7CE864D4" w14:textId="77777777" w:rsidR="0082547A" w:rsidRPr="00A6435D" w:rsidRDefault="0082547A" w:rsidP="0082547A">
            <w:pPr>
              <w:spacing w:after="160" w:line="259" w:lineRule="auto"/>
              <w:ind w:left="0" w:firstLine="0"/>
              <w:jc w:val="left"/>
              <w:rPr>
                <w:rFonts w:asciiTheme="minorHAnsi" w:hAnsiTheme="minorHAnsi" w:cstheme="minorHAnsi"/>
                <w:sz w:val="16"/>
                <w:szCs w:val="16"/>
              </w:rPr>
            </w:pPr>
            <w:r w:rsidRPr="00A6435D">
              <w:rPr>
                <w:rFonts w:asciiTheme="minorHAnsi" w:hAnsiTheme="minorHAnsi" w:cstheme="minorHAnsi"/>
                <w:b/>
                <w:bCs/>
                <w:sz w:val="16"/>
                <w:szCs w:val="16"/>
              </w:rPr>
              <w:t xml:space="preserve">Stupeň štúdia: </w:t>
            </w:r>
            <w:r w:rsidRPr="00A6435D">
              <w:rPr>
                <w:rFonts w:asciiTheme="minorHAnsi" w:hAnsiTheme="minorHAnsi" w:cstheme="minorHAnsi"/>
                <w:sz w:val="16"/>
                <w:szCs w:val="16"/>
              </w:rPr>
              <w:t>1. stupeň (bakalársky)</w:t>
            </w:r>
          </w:p>
        </w:tc>
      </w:tr>
      <w:tr w:rsidR="0082547A" w:rsidRPr="0082547A" w14:paraId="02BB1E59" w14:textId="77777777" w:rsidTr="00EA770F">
        <w:trPr>
          <w:trHeight w:val="408"/>
        </w:trPr>
        <w:tc>
          <w:tcPr>
            <w:tcW w:w="9488" w:type="dxa"/>
            <w:gridSpan w:val="2"/>
            <w:tcBorders>
              <w:top w:val="single" w:sz="4" w:space="0" w:color="000000"/>
              <w:left w:val="single" w:sz="4" w:space="0" w:color="000000"/>
              <w:bottom w:val="single" w:sz="4" w:space="0" w:color="000000"/>
              <w:right w:val="single" w:sz="4" w:space="0" w:color="000000"/>
            </w:tcBorders>
          </w:tcPr>
          <w:p w14:paraId="5F0CA24C" w14:textId="557BE4DE" w:rsidR="0082547A" w:rsidRPr="00A6435D" w:rsidRDefault="0082547A" w:rsidP="0082547A">
            <w:pPr>
              <w:spacing w:after="160" w:line="259" w:lineRule="auto"/>
              <w:ind w:left="0" w:firstLine="0"/>
              <w:jc w:val="left"/>
              <w:rPr>
                <w:rFonts w:asciiTheme="minorHAnsi" w:hAnsiTheme="minorHAnsi" w:cstheme="minorHAnsi"/>
                <w:sz w:val="16"/>
                <w:szCs w:val="16"/>
              </w:rPr>
            </w:pPr>
            <w:r w:rsidRPr="00A6435D">
              <w:rPr>
                <w:rFonts w:asciiTheme="minorHAnsi" w:hAnsiTheme="minorHAnsi" w:cstheme="minorHAnsi"/>
                <w:b/>
                <w:bCs/>
                <w:sz w:val="16"/>
                <w:szCs w:val="16"/>
              </w:rPr>
              <w:t>Podmieňujúce predmety</w:t>
            </w:r>
            <w:r w:rsidRPr="00A6435D">
              <w:rPr>
                <w:rFonts w:asciiTheme="minorHAnsi" w:hAnsiTheme="minorHAnsi" w:cstheme="minorHAnsi"/>
                <w:sz w:val="16"/>
                <w:szCs w:val="16"/>
              </w:rPr>
              <w:t>:  Všeobecná psychológia 1, Psychológia osobnosti</w:t>
            </w:r>
            <w:r w:rsidR="00294CB1" w:rsidRPr="00A6435D">
              <w:rPr>
                <w:rFonts w:asciiTheme="minorHAnsi" w:hAnsiTheme="minorHAnsi" w:cstheme="minorHAnsi"/>
                <w:sz w:val="16"/>
                <w:szCs w:val="16"/>
              </w:rPr>
              <w:t xml:space="preserve"> 1</w:t>
            </w:r>
            <w:r w:rsidR="004A28E7" w:rsidRPr="00A6435D">
              <w:rPr>
                <w:rFonts w:asciiTheme="minorHAnsi" w:hAnsiTheme="minorHAnsi" w:cstheme="minorHAnsi"/>
                <w:sz w:val="16"/>
                <w:szCs w:val="16"/>
              </w:rPr>
              <w:t xml:space="preserve">, Základy filozofie; </w:t>
            </w:r>
          </w:p>
        </w:tc>
      </w:tr>
      <w:tr w:rsidR="0082547A" w:rsidRPr="0082547A" w14:paraId="755C7280" w14:textId="77777777" w:rsidTr="00EA770F">
        <w:trPr>
          <w:trHeight w:val="984"/>
        </w:trPr>
        <w:tc>
          <w:tcPr>
            <w:tcW w:w="9488" w:type="dxa"/>
            <w:gridSpan w:val="2"/>
            <w:tcBorders>
              <w:top w:val="single" w:sz="4" w:space="0" w:color="000000"/>
              <w:left w:val="single" w:sz="4" w:space="0" w:color="000000"/>
              <w:bottom w:val="single" w:sz="4" w:space="0" w:color="000000"/>
              <w:right w:val="single" w:sz="4" w:space="0" w:color="000000"/>
            </w:tcBorders>
          </w:tcPr>
          <w:p w14:paraId="4546D9C3" w14:textId="77777777" w:rsidR="00F57B87" w:rsidRPr="00A6435D" w:rsidRDefault="00F57B87" w:rsidP="00F57B87">
            <w:pPr>
              <w:contextualSpacing/>
              <w:rPr>
                <w:rFonts w:asciiTheme="minorHAnsi" w:hAnsiTheme="minorHAnsi" w:cstheme="minorHAnsi"/>
                <w:sz w:val="16"/>
                <w:szCs w:val="16"/>
              </w:rPr>
            </w:pPr>
            <w:r w:rsidRPr="00A6435D">
              <w:rPr>
                <w:rFonts w:asciiTheme="minorHAnsi" w:hAnsiTheme="minorHAnsi" w:cstheme="minorHAnsi"/>
                <w:b/>
                <w:sz w:val="16"/>
                <w:szCs w:val="16"/>
              </w:rPr>
              <w:t>Podmienky na absolvovanie predmetu:</w:t>
            </w:r>
            <w:r w:rsidRPr="00A6435D">
              <w:rPr>
                <w:rFonts w:asciiTheme="minorHAnsi" w:hAnsiTheme="minorHAnsi" w:cstheme="minorHAnsi"/>
                <w:sz w:val="16"/>
                <w:szCs w:val="16"/>
              </w:rPr>
              <w:t xml:space="preserve"> </w:t>
            </w:r>
          </w:p>
          <w:p w14:paraId="4A1CE189" w14:textId="77777777" w:rsidR="00F57B87" w:rsidRPr="00A6435D" w:rsidRDefault="00F57B87" w:rsidP="00F57B87">
            <w:pPr>
              <w:rPr>
                <w:rFonts w:asciiTheme="minorHAnsi" w:hAnsiTheme="minorHAnsi" w:cstheme="minorHAnsi"/>
                <w:sz w:val="16"/>
                <w:szCs w:val="16"/>
              </w:rPr>
            </w:pPr>
            <w:r w:rsidRPr="00A6435D">
              <w:rPr>
                <w:rFonts w:asciiTheme="minorHAnsi" w:hAnsiTheme="minorHAnsi" w:cstheme="minorHAnsi"/>
                <w:sz w:val="16"/>
                <w:szCs w:val="16"/>
              </w:rPr>
              <w:t>Na absolvovanie predmetu je potrebná aktívna účasť na výučbových aktivitách a úspešné absolvovanie, a overenie vzdelávacích výstupov.</w:t>
            </w:r>
          </w:p>
          <w:p w14:paraId="51051A7D" w14:textId="77777777" w:rsidR="00F57B87" w:rsidRPr="00A6435D" w:rsidRDefault="00F57B87" w:rsidP="00F57B87">
            <w:pPr>
              <w:rPr>
                <w:rFonts w:asciiTheme="minorHAnsi" w:hAnsiTheme="minorHAnsi" w:cstheme="minorHAnsi"/>
                <w:sz w:val="16"/>
                <w:szCs w:val="16"/>
              </w:rPr>
            </w:pPr>
            <w:r w:rsidRPr="00A6435D">
              <w:rPr>
                <w:rFonts w:asciiTheme="minorHAnsi" w:hAnsiTheme="minorHAnsi" w:cstheme="minorHAnsi"/>
                <w:sz w:val="16"/>
                <w:szCs w:val="16"/>
              </w:rPr>
              <w:t>Študent/ka môže počas semestra získať maximálne 100 bodov za jednotlivé časti skúšky.</w:t>
            </w:r>
          </w:p>
          <w:p w14:paraId="7A24EB1B" w14:textId="6DB16B8A" w:rsidR="0082547A" w:rsidRPr="00A6435D" w:rsidRDefault="00F57B87" w:rsidP="00F57B87">
            <w:pPr>
              <w:rPr>
                <w:rFonts w:asciiTheme="minorHAnsi" w:hAnsiTheme="minorHAnsi" w:cstheme="minorHAnsi"/>
                <w:sz w:val="16"/>
                <w:szCs w:val="16"/>
              </w:rPr>
            </w:pPr>
            <w:r w:rsidRPr="00A6435D">
              <w:rPr>
                <w:rFonts w:asciiTheme="minorHAnsi" w:hAnsiTheme="minorHAnsi" w:cstheme="minorHAnsi"/>
                <w:sz w:val="16"/>
                <w:szCs w:val="16"/>
              </w:rPr>
              <w:t>Podmienkou udelenia kreditov za predmet je minimálne 61% úspešnosť v hodnotení.  Dosiahnutý počet bodov za jednotlivé aktivity sa spočítava a tvorí celkové hodnotenie.  Na hodnotenie  A: 100 – 91 %, B: 90 – 81 %, C: 80 – 73 %, D: 72 – 66 %, E: 65 – 61 % , FX: 60 – 0 %.</w:t>
            </w:r>
          </w:p>
        </w:tc>
      </w:tr>
      <w:tr w:rsidR="0082547A" w:rsidRPr="0082547A" w14:paraId="6290C660" w14:textId="77777777" w:rsidTr="00EA770F">
        <w:trPr>
          <w:trHeight w:val="18"/>
        </w:trPr>
        <w:tc>
          <w:tcPr>
            <w:tcW w:w="9488" w:type="dxa"/>
            <w:gridSpan w:val="2"/>
            <w:tcBorders>
              <w:top w:val="single" w:sz="4" w:space="0" w:color="000000"/>
              <w:left w:val="single" w:sz="4" w:space="0" w:color="000000"/>
              <w:bottom w:val="single" w:sz="4" w:space="0" w:color="000000"/>
              <w:right w:val="single" w:sz="4" w:space="0" w:color="000000"/>
            </w:tcBorders>
          </w:tcPr>
          <w:p w14:paraId="76A196E7" w14:textId="77777777" w:rsidR="0082547A" w:rsidRPr="00A6435D" w:rsidRDefault="0082547A" w:rsidP="0082547A">
            <w:pPr>
              <w:widowControl w:val="0"/>
              <w:autoSpaceDE w:val="0"/>
              <w:autoSpaceDN w:val="0"/>
              <w:spacing w:after="160" w:line="259" w:lineRule="auto"/>
              <w:ind w:left="0" w:right="135" w:firstLine="0"/>
              <w:jc w:val="left"/>
              <w:rPr>
                <w:rFonts w:asciiTheme="minorHAnsi" w:eastAsia="Calibri" w:hAnsiTheme="minorHAnsi" w:cstheme="minorHAnsi"/>
                <w:b/>
                <w:bCs/>
                <w:color w:val="auto"/>
                <w:sz w:val="16"/>
                <w:szCs w:val="16"/>
                <w:lang w:eastAsia="en-US"/>
              </w:rPr>
            </w:pPr>
            <w:r w:rsidRPr="00A6435D">
              <w:rPr>
                <w:rFonts w:asciiTheme="minorHAnsi" w:eastAsia="Calibri" w:hAnsiTheme="minorHAnsi" w:cstheme="minorHAnsi"/>
                <w:b/>
                <w:bCs/>
                <w:color w:val="auto"/>
                <w:sz w:val="16"/>
                <w:szCs w:val="16"/>
                <w:lang w:eastAsia="en-US"/>
              </w:rPr>
              <w:t>Výsledky vzdelávania:</w:t>
            </w:r>
          </w:p>
          <w:tbl>
            <w:tblPr>
              <w:tblW w:w="928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6"/>
              <w:gridCol w:w="4659"/>
              <w:gridCol w:w="2127"/>
              <w:gridCol w:w="1569"/>
            </w:tblGrid>
            <w:tr w:rsidR="0082547A" w:rsidRPr="00A6435D" w14:paraId="18464865" w14:textId="77777777" w:rsidTr="00EA770F">
              <w:tc>
                <w:tcPr>
                  <w:tcW w:w="926" w:type="dxa"/>
                  <w:tcBorders>
                    <w:top w:val="single" w:sz="4" w:space="0" w:color="auto"/>
                    <w:left w:val="single" w:sz="4" w:space="0" w:color="auto"/>
                    <w:bottom w:val="single" w:sz="4" w:space="0" w:color="auto"/>
                    <w:right w:val="single" w:sz="4" w:space="0" w:color="auto"/>
                  </w:tcBorders>
                </w:tcPr>
                <w:p w14:paraId="3027063E" w14:textId="77777777" w:rsidR="0082547A" w:rsidRPr="00A6435D" w:rsidRDefault="0082547A" w:rsidP="0082547A">
                  <w:pPr>
                    <w:autoSpaceDE w:val="0"/>
                    <w:autoSpaceDN w:val="0"/>
                    <w:spacing w:after="160" w:line="259" w:lineRule="auto"/>
                    <w:rPr>
                      <w:rFonts w:asciiTheme="minorHAnsi" w:hAnsiTheme="minorHAnsi" w:cstheme="minorHAnsi"/>
                      <w:b/>
                      <w:bCs/>
                      <w:sz w:val="16"/>
                      <w:szCs w:val="16"/>
                    </w:rPr>
                  </w:pPr>
                </w:p>
              </w:tc>
              <w:tc>
                <w:tcPr>
                  <w:tcW w:w="4659" w:type="dxa"/>
                  <w:tcBorders>
                    <w:top w:val="single" w:sz="4" w:space="0" w:color="auto"/>
                    <w:left w:val="single" w:sz="4" w:space="0" w:color="auto"/>
                    <w:bottom w:val="single" w:sz="4" w:space="0" w:color="auto"/>
                    <w:right w:val="single" w:sz="4" w:space="0" w:color="auto"/>
                  </w:tcBorders>
                </w:tcPr>
                <w:p w14:paraId="642748C5" w14:textId="77777777" w:rsidR="0082547A" w:rsidRPr="00A6435D" w:rsidRDefault="0082547A" w:rsidP="0082547A">
                  <w:pPr>
                    <w:autoSpaceDE w:val="0"/>
                    <w:autoSpaceDN w:val="0"/>
                    <w:spacing w:after="160" w:line="259" w:lineRule="auto"/>
                    <w:rPr>
                      <w:rFonts w:asciiTheme="minorHAnsi" w:hAnsiTheme="minorHAnsi" w:cstheme="minorHAnsi"/>
                      <w:b/>
                      <w:bCs/>
                      <w:sz w:val="16"/>
                      <w:szCs w:val="16"/>
                    </w:rPr>
                  </w:pPr>
                  <w:proofErr w:type="spellStart"/>
                  <w:r w:rsidRPr="00A6435D">
                    <w:rPr>
                      <w:rFonts w:asciiTheme="minorHAnsi" w:hAnsiTheme="minorHAnsi" w:cstheme="minorHAnsi"/>
                      <w:b/>
                      <w:bCs/>
                      <w:sz w:val="16"/>
                      <w:szCs w:val="16"/>
                    </w:rPr>
                    <w:t>Deskriptor</w:t>
                  </w:r>
                  <w:proofErr w:type="spellEnd"/>
                </w:p>
              </w:tc>
              <w:tc>
                <w:tcPr>
                  <w:tcW w:w="2127" w:type="dxa"/>
                  <w:tcBorders>
                    <w:top w:val="single" w:sz="4" w:space="0" w:color="auto"/>
                    <w:left w:val="single" w:sz="4" w:space="0" w:color="auto"/>
                    <w:bottom w:val="single" w:sz="4" w:space="0" w:color="auto"/>
                    <w:right w:val="single" w:sz="4" w:space="0" w:color="auto"/>
                  </w:tcBorders>
                </w:tcPr>
                <w:p w14:paraId="521F9C03" w14:textId="77777777" w:rsidR="0082547A" w:rsidRPr="00A6435D" w:rsidRDefault="0082547A" w:rsidP="0082547A">
                  <w:pPr>
                    <w:autoSpaceDE w:val="0"/>
                    <w:autoSpaceDN w:val="0"/>
                    <w:spacing w:after="160" w:line="259" w:lineRule="auto"/>
                    <w:rPr>
                      <w:rFonts w:asciiTheme="minorHAnsi" w:hAnsiTheme="minorHAnsi" w:cstheme="minorHAnsi"/>
                      <w:b/>
                      <w:bCs/>
                      <w:sz w:val="16"/>
                      <w:szCs w:val="16"/>
                    </w:rPr>
                  </w:pPr>
                  <w:r w:rsidRPr="00A6435D">
                    <w:rPr>
                      <w:rFonts w:asciiTheme="minorHAnsi" w:hAnsiTheme="minorHAnsi" w:cstheme="minorHAnsi"/>
                      <w:b/>
                      <w:bCs/>
                      <w:sz w:val="16"/>
                      <w:szCs w:val="16"/>
                    </w:rPr>
                    <w:t>Forma</w:t>
                  </w:r>
                </w:p>
                <w:p w14:paraId="21B0EEE4" w14:textId="77777777" w:rsidR="0082547A" w:rsidRPr="00A6435D" w:rsidRDefault="0082547A" w:rsidP="0082547A">
                  <w:pPr>
                    <w:autoSpaceDE w:val="0"/>
                    <w:autoSpaceDN w:val="0"/>
                    <w:spacing w:after="160" w:line="259" w:lineRule="auto"/>
                    <w:rPr>
                      <w:rFonts w:asciiTheme="minorHAnsi" w:hAnsiTheme="minorHAnsi" w:cstheme="minorHAnsi"/>
                      <w:b/>
                      <w:bCs/>
                      <w:sz w:val="16"/>
                      <w:szCs w:val="16"/>
                    </w:rPr>
                  </w:pPr>
                  <w:r w:rsidRPr="00A6435D">
                    <w:rPr>
                      <w:rFonts w:asciiTheme="minorHAnsi" w:hAnsiTheme="minorHAnsi" w:cstheme="minorHAnsi"/>
                      <w:b/>
                      <w:bCs/>
                      <w:sz w:val="16"/>
                      <w:szCs w:val="16"/>
                    </w:rPr>
                    <w:t>vzdelávania</w:t>
                  </w:r>
                </w:p>
              </w:tc>
              <w:tc>
                <w:tcPr>
                  <w:tcW w:w="1569" w:type="dxa"/>
                  <w:tcBorders>
                    <w:top w:val="single" w:sz="4" w:space="0" w:color="auto"/>
                    <w:left w:val="single" w:sz="4" w:space="0" w:color="auto"/>
                    <w:bottom w:val="single" w:sz="4" w:space="0" w:color="auto"/>
                    <w:right w:val="single" w:sz="4" w:space="0" w:color="auto"/>
                  </w:tcBorders>
                </w:tcPr>
                <w:p w14:paraId="1BC96577" w14:textId="77777777" w:rsidR="0082547A" w:rsidRPr="00A6435D" w:rsidRDefault="0082547A" w:rsidP="0082547A">
                  <w:pPr>
                    <w:autoSpaceDE w:val="0"/>
                    <w:autoSpaceDN w:val="0"/>
                    <w:spacing w:after="160" w:line="259" w:lineRule="auto"/>
                    <w:jc w:val="left"/>
                    <w:rPr>
                      <w:rFonts w:asciiTheme="minorHAnsi" w:hAnsiTheme="minorHAnsi" w:cstheme="minorHAnsi"/>
                      <w:b/>
                      <w:bCs/>
                      <w:sz w:val="16"/>
                      <w:szCs w:val="16"/>
                    </w:rPr>
                  </w:pPr>
                  <w:r w:rsidRPr="00A6435D">
                    <w:rPr>
                      <w:rFonts w:asciiTheme="minorHAnsi" w:hAnsiTheme="minorHAnsi" w:cstheme="minorHAnsi"/>
                      <w:b/>
                      <w:bCs/>
                      <w:sz w:val="16"/>
                      <w:szCs w:val="16"/>
                    </w:rPr>
                    <w:t>Metóda hodnotenia / overenia VV: spolu 100 bodov</w:t>
                  </w:r>
                </w:p>
              </w:tc>
            </w:tr>
            <w:tr w:rsidR="0082547A" w:rsidRPr="00A6435D" w14:paraId="5302292E" w14:textId="77777777" w:rsidTr="00EA770F">
              <w:tc>
                <w:tcPr>
                  <w:tcW w:w="926" w:type="dxa"/>
                  <w:tcBorders>
                    <w:top w:val="single" w:sz="4" w:space="0" w:color="auto"/>
                    <w:left w:val="single" w:sz="4" w:space="0" w:color="auto"/>
                    <w:bottom w:val="single" w:sz="4" w:space="0" w:color="auto"/>
                    <w:right w:val="single" w:sz="4" w:space="0" w:color="auto"/>
                  </w:tcBorders>
                </w:tcPr>
                <w:p w14:paraId="5B540D14" w14:textId="77777777" w:rsidR="0082547A" w:rsidRPr="00A6435D" w:rsidRDefault="0082547A" w:rsidP="0082547A">
                  <w:pPr>
                    <w:autoSpaceDE w:val="0"/>
                    <w:autoSpaceDN w:val="0"/>
                    <w:spacing w:after="160" w:line="259" w:lineRule="auto"/>
                    <w:rPr>
                      <w:rFonts w:asciiTheme="minorHAnsi" w:hAnsiTheme="minorHAnsi" w:cstheme="minorHAnsi"/>
                      <w:b/>
                      <w:bCs/>
                      <w:sz w:val="16"/>
                      <w:szCs w:val="16"/>
                    </w:rPr>
                  </w:pPr>
                  <w:r w:rsidRPr="00A6435D">
                    <w:rPr>
                      <w:rFonts w:asciiTheme="minorHAnsi" w:hAnsiTheme="minorHAnsi" w:cstheme="minorHAnsi"/>
                      <w:b/>
                      <w:bCs/>
                      <w:sz w:val="16"/>
                      <w:szCs w:val="16"/>
                    </w:rPr>
                    <w:t>VV1</w:t>
                  </w:r>
                </w:p>
              </w:tc>
              <w:tc>
                <w:tcPr>
                  <w:tcW w:w="4659" w:type="dxa"/>
                  <w:tcBorders>
                    <w:top w:val="single" w:sz="4" w:space="0" w:color="auto"/>
                    <w:left w:val="single" w:sz="4" w:space="0" w:color="auto"/>
                    <w:bottom w:val="single" w:sz="4" w:space="0" w:color="auto"/>
                    <w:right w:val="single" w:sz="4" w:space="0" w:color="auto"/>
                  </w:tcBorders>
                </w:tcPr>
                <w:p w14:paraId="3F3E2BE1" w14:textId="1238C202" w:rsidR="0082547A" w:rsidRPr="00A6435D" w:rsidRDefault="0082547A" w:rsidP="006F2AC9">
                  <w:pPr>
                    <w:spacing w:after="160" w:line="259" w:lineRule="auto"/>
                    <w:rPr>
                      <w:rFonts w:asciiTheme="minorHAnsi" w:hAnsiTheme="minorHAnsi" w:cstheme="minorHAnsi"/>
                      <w:sz w:val="16"/>
                      <w:szCs w:val="16"/>
                    </w:rPr>
                  </w:pPr>
                  <w:r w:rsidRPr="00A6435D">
                    <w:rPr>
                      <w:rFonts w:asciiTheme="minorHAnsi" w:hAnsiTheme="minorHAnsi" w:cstheme="minorHAnsi"/>
                      <w:sz w:val="16"/>
                      <w:szCs w:val="16"/>
                    </w:rPr>
                    <w:t xml:space="preserve">Zameranie na vedomosti: Úvod do štúdia sociálnej psychológie. Dejiny sociálnej psychológie, základné teoretické smery a koncepcie sociálnej psychológie. Predmet sociálnej psychológie, základné pojmy a vymedzenia sociálnych javov. Metódy a metodológia skúmania sociálnych javov  v sociálnej psychológii. Študenti sa zoznámia s predmetom sociálnej psychológie, so základnými koncepciami, teóriami a smermi sociálnej psychológie, s základnými metódami a metodologickými postupmi určenými na skúmanie sociálnych javov. Chápu základné pojmy a kategórie sociálnej psychológie a vedia ich používať v súlade s ich obsahovým vymedzením v súčinnosti s ostatnými vedeckými pojmami psychologických vied. </w:t>
                  </w:r>
                </w:p>
              </w:tc>
              <w:tc>
                <w:tcPr>
                  <w:tcW w:w="2127" w:type="dxa"/>
                  <w:tcBorders>
                    <w:top w:val="single" w:sz="4" w:space="0" w:color="auto"/>
                    <w:left w:val="single" w:sz="4" w:space="0" w:color="auto"/>
                    <w:bottom w:val="single" w:sz="4" w:space="0" w:color="auto"/>
                    <w:right w:val="single" w:sz="4" w:space="0" w:color="auto"/>
                  </w:tcBorders>
                </w:tcPr>
                <w:p w14:paraId="4F2622CA" w14:textId="77777777" w:rsidR="0082547A" w:rsidRPr="00A6435D" w:rsidRDefault="0082547A" w:rsidP="0082547A">
                  <w:pPr>
                    <w:autoSpaceDE w:val="0"/>
                    <w:autoSpaceDN w:val="0"/>
                    <w:spacing w:after="160" w:line="259" w:lineRule="auto"/>
                    <w:rPr>
                      <w:rFonts w:asciiTheme="minorHAnsi" w:hAnsiTheme="minorHAnsi" w:cstheme="minorHAnsi"/>
                      <w:sz w:val="16"/>
                      <w:szCs w:val="16"/>
                    </w:rPr>
                  </w:pPr>
                  <w:r w:rsidRPr="00A6435D">
                    <w:rPr>
                      <w:rFonts w:asciiTheme="minorHAnsi" w:hAnsiTheme="minorHAnsi" w:cstheme="minorHAnsi"/>
                      <w:sz w:val="16"/>
                      <w:szCs w:val="16"/>
                    </w:rPr>
                    <w:t>Prednáška +</w:t>
                  </w:r>
                </w:p>
                <w:p w14:paraId="0511873D" w14:textId="77777777" w:rsidR="0082547A" w:rsidRPr="00A6435D" w:rsidRDefault="0082547A" w:rsidP="0082547A">
                  <w:pPr>
                    <w:autoSpaceDE w:val="0"/>
                    <w:autoSpaceDN w:val="0"/>
                    <w:spacing w:after="160" w:line="259" w:lineRule="auto"/>
                    <w:rPr>
                      <w:rFonts w:asciiTheme="minorHAnsi" w:hAnsiTheme="minorHAnsi" w:cstheme="minorHAnsi"/>
                      <w:sz w:val="16"/>
                      <w:szCs w:val="16"/>
                    </w:rPr>
                  </w:pPr>
                  <w:proofErr w:type="spellStart"/>
                  <w:r w:rsidRPr="00A6435D">
                    <w:rPr>
                      <w:rFonts w:asciiTheme="minorHAnsi" w:hAnsiTheme="minorHAnsi" w:cstheme="minorHAnsi"/>
                      <w:sz w:val="16"/>
                      <w:szCs w:val="16"/>
                    </w:rPr>
                    <w:t>samoštúdium</w:t>
                  </w:r>
                  <w:proofErr w:type="spellEnd"/>
                </w:p>
              </w:tc>
              <w:tc>
                <w:tcPr>
                  <w:tcW w:w="1569" w:type="dxa"/>
                  <w:tcBorders>
                    <w:top w:val="single" w:sz="4" w:space="0" w:color="auto"/>
                    <w:left w:val="single" w:sz="4" w:space="0" w:color="auto"/>
                    <w:bottom w:val="single" w:sz="4" w:space="0" w:color="auto"/>
                    <w:right w:val="single" w:sz="4" w:space="0" w:color="auto"/>
                  </w:tcBorders>
                </w:tcPr>
                <w:p w14:paraId="0C7DD933" w14:textId="77777777" w:rsidR="0082547A" w:rsidRPr="00A6435D" w:rsidRDefault="0082547A" w:rsidP="0082547A">
                  <w:pPr>
                    <w:autoSpaceDE w:val="0"/>
                    <w:autoSpaceDN w:val="0"/>
                    <w:spacing w:after="160" w:line="259" w:lineRule="auto"/>
                    <w:jc w:val="left"/>
                    <w:rPr>
                      <w:rFonts w:asciiTheme="minorHAnsi" w:hAnsiTheme="minorHAnsi" w:cstheme="minorHAnsi"/>
                      <w:sz w:val="16"/>
                      <w:szCs w:val="16"/>
                    </w:rPr>
                  </w:pPr>
                  <w:r w:rsidRPr="00A6435D">
                    <w:rPr>
                      <w:rFonts w:asciiTheme="minorHAnsi" w:hAnsiTheme="minorHAnsi" w:cstheme="minorHAnsi"/>
                      <w:sz w:val="16"/>
                      <w:szCs w:val="16"/>
                    </w:rPr>
                    <w:t>Test (max. 25 bodov), % úspešnosti 61 % - 15 bodov</w:t>
                  </w:r>
                </w:p>
              </w:tc>
            </w:tr>
            <w:tr w:rsidR="0082547A" w:rsidRPr="00A6435D" w14:paraId="33FCF578" w14:textId="77777777" w:rsidTr="00EA770F">
              <w:tc>
                <w:tcPr>
                  <w:tcW w:w="926" w:type="dxa"/>
                  <w:tcBorders>
                    <w:top w:val="single" w:sz="4" w:space="0" w:color="auto"/>
                    <w:left w:val="single" w:sz="4" w:space="0" w:color="auto"/>
                    <w:bottom w:val="single" w:sz="4" w:space="0" w:color="auto"/>
                    <w:right w:val="single" w:sz="4" w:space="0" w:color="auto"/>
                  </w:tcBorders>
                </w:tcPr>
                <w:p w14:paraId="14F2B7A2" w14:textId="77777777" w:rsidR="0082547A" w:rsidRPr="00A6435D" w:rsidRDefault="0082547A" w:rsidP="0082547A">
                  <w:pPr>
                    <w:autoSpaceDE w:val="0"/>
                    <w:autoSpaceDN w:val="0"/>
                    <w:spacing w:after="160" w:line="259" w:lineRule="auto"/>
                    <w:rPr>
                      <w:rFonts w:asciiTheme="minorHAnsi" w:hAnsiTheme="minorHAnsi" w:cstheme="minorHAnsi"/>
                      <w:b/>
                      <w:bCs/>
                      <w:sz w:val="16"/>
                      <w:szCs w:val="16"/>
                    </w:rPr>
                  </w:pPr>
                  <w:r w:rsidRPr="00A6435D">
                    <w:rPr>
                      <w:rFonts w:asciiTheme="minorHAnsi" w:hAnsiTheme="minorHAnsi" w:cstheme="minorHAnsi"/>
                      <w:b/>
                      <w:bCs/>
                      <w:sz w:val="16"/>
                      <w:szCs w:val="16"/>
                    </w:rPr>
                    <w:t>VV2</w:t>
                  </w:r>
                </w:p>
              </w:tc>
              <w:tc>
                <w:tcPr>
                  <w:tcW w:w="4659" w:type="dxa"/>
                  <w:tcBorders>
                    <w:top w:val="single" w:sz="4" w:space="0" w:color="auto"/>
                    <w:left w:val="single" w:sz="4" w:space="0" w:color="auto"/>
                    <w:bottom w:val="single" w:sz="4" w:space="0" w:color="auto"/>
                    <w:right w:val="single" w:sz="4" w:space="0" w:color="auto"/>
                  </w:tcBorders>
                </w:tcPr>
                <w:p w14:paraId="3E7B873C" w14:textId="77777777" w:rsidR="0082547A" w:rsidRPr="00A6435D" w:rsidRDefault="0082547A" w:rsidP="0082547A">
                  <w:pPr>
                    <w:spacing w:after="160" w:line="259" w:lineRule="auto"/>
                    <w:rPr>
                      <w:rFonts w:asciiTheme="minorHAnsi" w:hAnsiTheme="minorHAnsi" w:cstheme="minorHAnsi"/>
                      <w:sz w:val="16"/>
                      <w:szCs w:val="16"/>
                    </w:rPr>
                  </w:pPr>
                  <w:r w:rsidRPr="00A6435D">
                    <w:rPr>
                      <w:rFonts w:asciiTheme="minorHAnsi" w:hAnsiTheme="minorHAnsi" w:cstheme="minorHAnsi"/>
                      <w:sz w:val="16"/>
                      <w:szCs w:val="16"/>
                    </w:rPr>
                    <w:t>Zameranie na vedomosti: Študenti si osvoja odbornú terminológiu potrebnú na základnú orientáciu v sociálnej psychológii a adekvátne používanie pojmov a kategórií sociálnej psychológie tak v odbornej komunikácii ako aj vo vedeckej  činnosti psychológa.</w:t>
                  </w:r>
                </w:p>
              </w:tc>
              <w:tc>
                <w:tcPr>
                  <w:tcW w:w="2127" w:type="dxa"/>
                  <w:tcBorders>
                    <w:top w:val="single" w:sz="4" w:space="0" w:color="auto"/>
                    <w:left w:val="single" w:sz="4" w:space="0" w:color="auto"/>
                    <w:bottom w:val="single" w:sz="4" w:space="0" w:color="auto"/>
                    <w:right w:val="single" w:sz="4" w:space="0" w:color="auto"/>
                  </w:tcBorders>
                </w:tcPr>
                <w:p w14:paraId="23FFEA48" w14:textId="77777777" w:rsidR="0082547A" w:rsidRPr="00A6435D" w:rsidRDefault="0082547A" w:rsidP="0082547A">
                  <w:pPr>
                    <w:autoSpaceDE w:val="0"/>
                    <w:autoSpaceDN w:val="0"/>
                    <w:spacing w:after="160" w:line="259" w:lineRule="auto"/>
                    <w:rPr>
                      <w:rFonts w:asciiTheme="minorHAnsi" w:hAnsiTheme="minorHAnsi" w:cstheme="minorHAnsi"/>
                      <w:sz w:val="16"/>
                      <w:szCs w:val="16"/>
                    </w:rPr>
                  </w:pPr>
                  <w:r w:rsidRPr="00A6435D">
                    <w:rPr>
                      <w:rFonts w:asciiTheme="minorHAnsi" w:hAnsiTheme="minorHAnsi" w:cstheme="minorHAnsi"/>
                      <w:sz w:val="16"/>
                      <w:szCs w:val="16"/>
                    </w:rPr>
                    <w:t xml:space="preserve">Prednáška + </w:t>
                  </w:r>
                </w:p>
                <w:p w14:paraId="3F1E33D9" w14:textId="77777777" w:rsidR="0082547A" w:rsidRDefault="00F40B6E" w:rsidP="0082547A">
                  <w:pPr>
                    <w:autoSpaceDE w:val="0"/>
                    <w:autoSpaceDN w:val="0"/>
                    <w:spacing w:after="160" w:line="259" w:lineRule="auto"/>
                    <w:rPr>
                      <w:rFonts w:asciiTheme="minorHAnsi" w:hAnsiTheme="minorHAnsi" w:cstheme="minorHAnsi"/>
                      <w:sz w:val="16"/>
                      <w:szCs w:val="16"/>
                    </w:rPr>
                  </w:pPr>
                  <w:proofErr w:type="spellStart"/>
                  <w:r w:rsidRPr="00A6435D">
                    <w:rPr>
                      <w:rFonts w:asciiTheme="minorHAnsi" w:hAnsiTheme="minorHAnsi" w:cstheme="minorHAnsi"/>
                      <w:sz w:val="16"/>
                      <w:szCs w:val="16"/>
                    </w:rPr>
                    <w:t>S</w:t>
                  </w:r>
                  <w:r w:rsidR="0082547A" w:rsidRPr="00A6435D">
                    <w:rPr>
                      <w:rFonts w:asciiTheme="minorHAnsi" w:hAnsiTheme="minorHAnsi" w:cstheme="minorHAnsi"/>
                      <w:sz w:val="16"/>
                      <w:szCs w:val="16"/>
                    </w:rPr>
                    <w:t>amoštúdium</w:t>
                  </w:r>
                  <w:proofErr w:type="spellEnd"/>
                  <w:r>
                    <w:rPr>
                      <w:rFonts w:asciiTheme="minorHAnsi" w:hAnsiTheme="minorHAnsi" w:cstheme="minorHAnsi"/>
                      <w:sz w:val="16"/>
                      <w:szCs w:val="16"/>
                    </w:rPr>
                    <w:t xml:space="preserve"> +</w:t>
                  </w:r>
                </w:p>
                <w:p w14:paraId="2BCB8BB2" w14:textId="1A9FEF70" w:rsidR="00F40B6E" w:rsidRPr="00A6435D" w:rsidRDefault="00F40B6E" w:rsidP="0082547A">
                  <w:pPr>
                    <w:autoSpaceDE w:val="0"/>
                    <w:autoSpaceDN w:val="0"/>
                    <w:spacing w:after="160" w:line="259" w:lineRule="auto"/>
                    <w:rPr>
                      <w:rFonts w:asciiTheme="minorHAnsi" w:hAnsiTheme="minorHAnsi" w:cstheme="minorHAnsi"/>
                      <w:sz w:val="16"/>
                      <w:szCs w:val="16"/>
                    </w:rPr>
                  </w:pPr>
                  <w:r>
                    <w:rPr>
                      <w:rFonts w:asciiTheme="minorHAnsi" w:hAnsiTheme="minorHAnsi" w:cstheme="minorHAnsi"/>
                      <w:sz w:val="16"/>
                      <w:szCs w:val="16"/>
                    </w:rPr>
                    <w:t xml:space="preserve">Ústna skúška </w:t>
                  </w:r>
                  <w:bookmarkStart w:id="0" w:name="_GoBack"/>
                  <w:bookmarkEnd w:id="0"/>
                </w:p>
              </w:tc>
              <w:tc>
                <w:tcPr>
                  <w:tcW w:w="1569" w:type="dxa"/>
                  <w:tcBorders>
                    <w:top w:val="single" w:sz="4" w:space="0" w:color="auto"/>
                    <w:left w:val="single" w:sz="4" w:space="0" w:color="auto"/>
                    <w:bottom w:val="single" w:sz="4" w:space="0" w:color="auto"/>
                    <w:right w:val="single" w:sz="4" w:space="0" w:color="auto"/>
                  </w:tcBorders>
                </w:tcPr>
                <w:p w14:paraId="3ABB06B4" w14:textId="77777777" w:rsidR="0082547A" w:rsidRPr="00A6435D" w:rsidRDefault="0082547A" w:rsidP="0082547A">
                  <w:pPr>
                    <w:autoSpaceDE w:val="0"/>
                    <w:autoSpaceDN w:val="0"/>
                    <w:spacing w:after="160" w:line="259" w:lineRule="auto"/>
                    <w:jc w:val="left"/>
                    <w:rPr>
                      <w:rFonts w:asciiTheme="minorHAnsi" w:hAnsiTheme="minorHAnsi" w:cstheme="minorHAnsi"/>
                      <w:sz w:val="16"/>
                      <w:szCs w:val="16"/>
                    </w:rPr>
                  </w:pPr>
                  <w:r w:rsidRPr="00A6435D">
                    <w:rPr>
                      <w:rFonts w:asciiTheme="minorHAnsi" w:hAnsiTheme="minorHAnsi" w:cstheme="minorHAnsi"/>
                      <w:sz w:val="16"/>
                      <w:szCs w:val="16"/>
                    </w:rPr>
                    <w:t>Test (max. 25 bodov), % úspešnosti 61 % - 15 bodov</w:t>
                  </w:r>
                </w:p>
              </w:tc>
            </w:tr>
            <w:tr w:rsidR="0082547A" w:rsidRPr="00A6435D" w14:paraId="38F56F52" w14:textId="77777777" w:rsidTr="00EA770F">
              <w:tc>
                <w:tcPr>
                  <w:tcW w:w="926" w:type="dxa"/>
                  <w:tcBorders>
                    <w:top w:val="single" w:sz="4" w:space="0" w:color="auto"/>
                    <w:left w:val="single" w:sz="4" w:space="0" w:color="auto"/>
                    <w:bottom w:val="single" w:sz="4" w:space="0" w:color="auto"/>
                    <w:right w:val="single" w:sz="4" w:space="0" w:color="auto"/>
                  </w:tcBorders>
                </w:tcPr>
                <w:p w14:paraId="0A61BA6A" w14:textId="04B7CF7F" w:rsidR="0082547A" w:rsidRPr="00A6435D" w:rsidRDefault="0082547A" w:rsidP="0082547A">
                  <w:pPr>
                    <w:autoSpaceDE w:val="0"/>
                    <w:autoSpaceDN w:val="0"/>
                    <w:spacing w:after="160" w:line="259" w:lineRule="auto"/>
                    <w:rPr>
                      <w:rFonts w:asciiTheme="minorHAnsi" w:hAnsiTheme="minorHAnsi" w:cstheme="minorHAnsi"/>
                      <w:b/>
                      <w:bCs/>
                      <w:sz w:val="16"/>
                      <w:szCs w:val="16"/>
                    </w:rPr>
                  </w:pPr>
                  <w:r w:rsidRPr="00A6435D">
                    <w:rPr>
                      <w:rFonts w:asciiTheme="minorHAnsi" w:hAnsiTheme="minorHAnsi" w:cstheme="minorHAnsi"/>
                      <w:b/>
                      <w:bCs/>
                      <w:sz w:val="16"/>
                      <w:szCs w:val="16"/>
                    </w:rPr>
                    <w:t>VV3</w:t>
                  </w:r>
                </w:p>
              </w:tc>
              <w:tc>
                <w:tcPr>
                  <w:tcW w:w="4659" w:type="dxa"/>
                  <w:tcBorders>
                    <w:top w:val="single" w:sz="4" w:space="0" w:color="auto"/>
                    <w:left w:val="single" w:sz="4" w:space="0" w:color="auto"/>
                    <w:bottom w:val="single" w:sz="4" w:space="0" w:color="auto"/>
                    <w:right w:val="single" w:sz="4" w:space="0" w:color="auto"/>
                  </w:tcBorders>
                </w:tcPr>
                <w:p w14:paraId="44E829EB" w14:textId="6CEE409B" w:rsidR="0082547A" w:rsidRPr="00A6435D" w:rsidRDefault="0082547A" w:rsidP="006F2AC9">
                  <w:pPr>
                    <w:spacing w:after="160" w:line="259" w:lineRule="auto"/>
                    <w:rPr>
                      <w:rFonts w:asciiTheme="minorHAnsi" w:hAnsiTheme="minorHAnsi" w:cstheme="minorHAnsi"/>
                      <w:sz w:val="16"/>
                      <w:szCs w:val="16"/>
                    </w:rPr>
                  </w:pPr>
                  <w:r w:rsidRPr="00A6435D">
                    <w:rPr>
                      <w:rFonts w:asciiTheme="minorHAnsi" w:hAnsiTheme="minorHAnsi" w:cstheme="minorHAnsi"/>
                      <w:sz w:val="16"/>
                      <w:szCs w:val="16"/>
                    </w:rPr>
                    <w:t xml:space="preserve">Zameranie na zručnosti: Študenti vedia  identifikovať základné sociálne javy, prebiehajúcej v sociálnom svete, vedia analyzovať sociálne procesy a sociálne interakcie, sociálne sebapoznanie a sebahodnotenie, podmienky sociálnej príťažlivosti, vedia vybrať a zostaviť repertoár základných metód a metodologických postupov na posúdenie štruktúry a dynamiky  sociálnych javov a procesov vyskytujúcich sa v sociálnom priestore. </w:t>
                  </w:r>
                </w:p>
              </w:tc>
              <w:tc>
                <w:tcPr>
                  <w:tcW w:w="2127" w:type="dxa"/>
                  <w:tcBorders>
                    <w:top w:val="single" w:sz="4" w:space="0" w:color="auto"/>
                    <w:left w:val="single" w:sz="4" w:space="0" w:color="auto"/>
                    <w:bottom w:val="single" w:sz="4" w:space="0" w:color="auto"/>
                    <w:right w:val="single" w:sz="4" w:space="0" w:color="auto"/>
                  </w:tcBorders>
                </w:tcPr>
                <w:p w14:paraId="199CF7F0" w14:textId="77777777" w:rsidR="0082547A" w:rsidRPr="00A6435D" w:rsidRDefault="0082547A" w:rsidP="0082547A">
                  <w:pPr>
                    <w:autoSpaceDE w:val="0"/>
                    <w:autoSpaceDN w:val="0"/>
                    <w:spacing w:after="160" w:line="259" w:lineRule="auto"/>
                    <w:rPr>
                      <w:rFonts w:asciiTheme="minorHAnsi" w:hAnsiTheme="minorHAnsi" w:cstheme="minorHAnsi"/>
                      <w:sz w:val="16"/>
                      <w:szCs w:val="16"/>
                    </w:rPr>
                  </w:pPr>
                  <w:r w:rsidRPr="00A6435D">
                    <w:rPr>
                      <w:rFonts w:asciiTheme="minorHAnsi" w:hAnsiTheme="minorHAnsi" w:cstheme="minorHAnsi"/>
                      <w:sz w:val="16"/>
                      <w:szCs w:val="16"/>
                    </w:rPr>
                    <w:t xml:space="preserve">Prednáška + </w:t>
                  </w:r>
                </w:p>
                <w:p w14:paraId="35E06451" w14:textId="77777777" w:rsidR="0082547A" w:rsidRPr="00A6435D" w:rsidRDefault="0082547A" w:rsidP="0082547A">
                  <w:pPr>
                    <w:autoSpaceDE w:val="0"/>
                    <w:autoSpaceDN w:val="0"/>
                    <w:spacing w:after="160" w:line="259" w:lineRule="auto"/>
                    <w:rPr>
                      <w:rFonts w:asciiTheme="minorHAnsi" w:hAnsiTheme="minorHAnsi" w:cstheme="minorHAnsi"/>
                      <w:sz w:val="16"/>
                      <w:szCs w:val="16"/>
                    </w:rPr>
                  </w:pPr>
                  <w:proofErr w:type="spellStart"/>
                  <w:r w:rsidRPr="00A6435D">
                    <w:rPr>
                      <w:rFonts w:asciiTheme="minorHAnsi" w:hAnsiTheme="minorHAnsi" w:cstheme="minorHAnsi"/>
                      <w:sz w:val="16"/>
                      <w:szCs w:val="16"/>
                    </w:rPr>
                    <w:t>samoštúdium</w:t>
                  </w:r>
                  <w:proofErr w:type="spellEnd"/>
                </w:p>
              </w:tc>
              <w:tc>
                <w:tcPr>
                  <w:tcW w:w="1569" w:type="dxa"/>
                  <w:tcBorders>
                    <w:top w:val="single" w:sz="4" w:space="0" w:color="auto"/>
                    <w:left w:val="single" w:sz="4" w:space="0" w:color="auto"/>
                    <w:bottom w:val="single" w:sz="4" w:space="0" w:color="auto"/>
                    <w:right w:val="single" w:sz="4" w:space="0" w:color="auto"/>
                  </w:tcBorders>
                </w:tcPr>
                <w:p w14:paraId="7C753EC1" w14:textId="77777777" w:rsidR="0082547A" w:rsidRPr="00A6435D" w:rsidRDefault="0082547A" w:rsidP="0082547A">
                  <w:pPr>
                    <w:autoSpaceDE w:val="0"/>
                    <w:autoSpaceDN w:val="0"/>
                    <w:spacing w:after="160" w:line="259" w:lineRule="auto"/>
                    <w:jc w:val="left"/>
                    <w:rPr>
                      <w:rFonts w:asciiTheme="minorHAnsi" w:hAnsiTheme="minorHAnsi" w:cstheme="minorHAnsi"/>
                      <w:sz w:val="16"/>
                      <w:szCs w:val="16"/>
                    </w:rPr>
                  </w:pPr>
                  <w:r w:rsidRPr="00A6435D">
                    <w:rPr>
                      <w:rFonts w:asciiTheme="minorHAnsi" w:hAnsiTheme="minorHAnsi" w:cstheme="minorHAnsi"/>
                      <w:sz w:val="16"/>
                      <w:szCs w:val="16"/>
                    </w:rPr>
                    <w:t>Test (max. 25 bodov), % úspešnosti 61 % - 15 bodov</w:t>
                  </w:r>
                </w:p>
              </w:tc>
            </w:tr>
            <w:tr w:rsidR="0082547A" w:rsidRPr="00A6435D" w14:paraId="25EA3EE3" w14:textId="77777777" w:rsidTr="00EA770F">
              <w:tc>
                <w:tcPr>
                  <w:tcW w:w="926" w:type="dxa"/>
                  <w:tcBorders>
                    <w:top w:val="single" w:sz="4" w:space="0" w:color="auto"/>
                    <w:left w:val="single" w:sz="4" w:space="0" w:color="auto"/>
                    <w:bottom w:val="single" w:sz="4" w:space="0" w:color="auto"/>
                    <w:right w:val="single" w:sz="4" w:space="0" w:color="auto"/>
                  </w:tcBorders>
                </w:tcPr>
                <w:p w14:paraId="3ABC6459" w14:textId="77777777" w:rsidR="0082547A" w:rsidRPr="00A6435D" w:rsidRDefault="0082547A" w:rsidP="0082547A">
                  <w:pPr>
                    <w:autoSpaceDE w:val="0"/>
                    <w:autoSpaceDN w:val="0"/>
                    <w:spacing w:after="160" w:line="259" w:lineRule="auto"/>
                    <w:rPr>
                      <w:rFonts w:asciiTheme="minorHAnsi" w:hAnsiTheme="minorHAnsi" w:cstheme="minorHAnsi"/>
                      <w:b/>
                      <w:bCs/>
                      <w:sz w:val="16"/>
                      <w:szCs w:val="16"/>
                    </w:rPr>
                  </w:pPr>
                  <w:r w:rsidRPr="00A6435D">
                    <w:rPr>
                      <w:rFonts w:asciiTheme="minorHAnsi" w:hAnsiTheme="minorHAnsi" w:cstheme="minorHAnsi"/>
                      <w:b/>
                      <w:bCs/>
                      <w:sz w:val="16"/>
                      <w:szCs w:val="16"/>
                    </w:rPr>
                    <w:t>VV4</w:t>
                  </w:r>
                </w:p>
              </w:tc>
              <w:tc>
                <w:tcPr>
                  <w:tcW w:w="4659" w:type="dxa"/>
                  <w:tcBorders>
                    <w:top w:val="single" w:sz="4" w:space="0" w:color="auto"/>
                    <w:left w:val="single" w:sz="4" w:space="0" w:color="auto"/>
                    <w:bottom w:val="single" w:sz="4" w:space="0" w:color="auto"/>
                    <w:right w:val="single" w:sz="4" w:space="0" w:color="auto"/>
                  </w:tcBorders>
                </w:tcPr>
                <w:p w14:paraId="68626FB7" w14:textId="77777777" w:rsidR="0082547A" w:rsidRPr="00A6435D" w:rsidRDefault="0082547A" w:rsidP="0082547A">
                  <w:pPr>
                    <w:spacing w:after="160" w:line="259" w:lineRule="auto"/>
                    <w:rPr>
                      <w:rFonts w:asciiTheme="minorHAnsi" w:hAnsiTheme="minorHAnsi" w:cstheme="minorHAnsi"/>
                      <w:sz w:val="16"/>
                      <w:szCs w:val="16"/>
                    </w:rPr>
                  </w:pPr>
                  <w:r w:rsidRPr="00A6435D">
                    <w:rPr>
                      <w:rFonts w:asciiTheme="minorHAnsi" w:hAnsiTheme="minorHAnsi" w:cstheme="minorHAnsi"/>
                      <w:sz w:val="16"/>
                      <w:szCs w:val="16"/>
                    </w:rPr>
                    <w:t xml:space="preserve">Zamerania na kompetencie: Študenti prijímajú, že kvalitná psychologická práca v akomkoľvek sociálnom priestore je podmienená kvalitnými poznatkami a vedomosťami zo sociálnej </w:t>
                  </w:r>
                  <w:r w:rsidRPr="00A6435D">
                    <w:rPr>
                      <w:rFonts w:asciiTheme="minorHAnsi" w:hAnsiTheme="minorHAnsi" w:cstheme="minorHAnsi"/>
                      <w:sz w:val="16"/>
                      <w:szCs w:val="16"/>
                    </w:rPr>
                    <w:lastRenderedPageBreak/>
                    <w:t>psychológie. Študenti chápu potrebu správne využívať sociálno-psychologické poznatky v práci s klientom.</w:t>
                  </w:r>
                </w:p>
              </w:tc>
              <w:tc>
                <w:tcPr>
                  <w:tcW w:w="2127" w:type="dxa"/>
                  <w:tcBorders>
                    <w:top w:val="single" w:sz="4" w:space="0" w:color="auto"/>
                    <w:left w:val="single" w:sz="4" w:space="0" w:color="auto"/>
                    <w:bottom w:val="single" w:sz="4" w:space="0" w:color="auto"/>
                    <w:right w:val="single" w:sz="4" w:space="0" w:color="auto"/>
                  </w:tcBorders>
                </w:tcPr>
                <w:p w14:paraId="2364A0F7" w14:textId="77777777" w:rsidR="0082547A" w:rsidRPr="00A6435D" w:rsidRDefault="0082547A" w:rsidP="0082547A">
                  <w:pPr>
                    <w:autoSpaceDE w:val="0"/>
                    <w:autoSpaceDN w:val="0"/>
                    <w:spacing w:after="160" w:line="259" w:lineRule="auto"/>
                    <w:rPr>
                      <w:rFonts w:asciiTheme="minorHAnsi" w:hAnsiTheme="minorHAnsi" w:cstheme="minorHAnsi"/>
                      <w:sz w:val="16"/>
                      <w:szCs w:val="16"/>
                    </w:rPr>
                  </w:pPr>
                  <w:proofErr w:type="spellStart"/>
                  <w:r w:rsidRPr="00A6435D">
                    <w:rPr>
                      <w:rFonts w:asciiTheme="minorHAnsi" w:hAnsiTheme="minorHAnsi" w:cstheme="minorHAnsi"/>
                      <w:sz w:val="16"/>
                      <w:szCs w:val="16"/>
                    </w:rPr>
                    <w:lastRenderedPageBreak/>
                    <w:t>Kolokviálna</w:t>
                  </w:r>
                  <w:proofErr w:type="spellEnd"/>
                  <w:r w:rsidRPr="00A6435D">
                    <w:rPr>
                      <w:rFonts w:asciiTheme="minorHAnsi" w:hAnsiTheme="minorHAnsi" w:cstheme="minorHAnsi"/>
                      <w:sz w:val="16"/>
                      <w:szCs w:val="16"/>
                    </w:rPr>
                    <w:t xml:space="preserve"> konzultácia +</w:t>
                  </w:r>
                </w:p>
                <w:p w14:paraId="667FE345" w14:textId="77777777" w:rsidR="0082547A" w:rsidRPr="00A6435D" w:rsidRDefault="0082547A" w:rsidP="0082547A">
                  <w:pPr>
                    <w:autoSpaceDE w:val="0"/>
                    <w:autoSpaceDN w:val="0"/>
                    <w:spacing w:after="160" w:line="259" w:lineRule="auto"/>
                    <w:rPr>
                      <w:rFonts w:asciiTheme="minorHAnsi" w:hAnsiTheme="minorHAnsi" w:cstheme="minorHAnsi"/>
                      <w:sz w:val="16"/>
                      <w:szCs w:val="16"/>
                    </w:rPr>
                  </w:pPr>
                  <w:proofErr w:type="spellStart"/>
                  <w:r w:rsidRPr="00A6435D">
                    <w:rPr>
                      <w:rFonts w:asciiTheme="minorHAnsi" w:hAnsiTheme="minorHAnsi" w:cstheme="minorHAnsi"/>
                      <w:sz w:val="16"/>
                      <w:szCs w:val="16"/>
                    </w:rPr>
                    <w:t>samoštúdium</w:t>
                  </w:r>
                  <w:proofErr w:type="spellEnd"/>
                </w:p>
              </w:tc>
              <w:tc>
                <w:tcPr>
                  <w:tcW w:w="1569" w:type="dxa"/>
                  <w:tcBorders>
                    <w:top w:val="single" w:sz="4" w:space="0" w:color="auto"/>
                    <w:left w:val="single" w:sz="4" w:space="0" w:color="auto"/>
                    <w:bottom w:val="single" w:sz="4" w:space="0" w:color="auto"/>
                    <w:right w:val="single" w:sz="4" w:space="0" w:color="auto"/>
                  </w:tcBorders>
                </w:tcPr>
                <w:p w14:paraId="533EA91A" w14:textId="77777777" w:rsidR="0082547A" w:rsidRPr="00A6435D" w:rsidRDefault="0082547A" w:rsidP="0082547A">
                  <w:pPr>
                    <w:autoSpaceDE w:val="0"/>
                    <w:autoSpaceDN w:val="0"/>
                    <w:spacing w:after="160" w:line="259" w:lineRule="auto"/>
                    <w:jc w:val="left"/>
                    <w:rPr>
                      <w:rFonts w:asciiTheme="minorHAnsi" w:hAnsiTheme="minorHAnsi" w:cstheme="minorHAnsi"/>
                      <w:sz w:val="16"/>
                      <w:szCs w:val="16"/>
                    </w:rPr>
                  </w:pPr>
                  <w:r w:rsidRPr="00A6435D">
                    <w:rPr>
                      <w:rFonts w:asciiTheme="minorHAnsi" w:hAnsiTheme="minorHAnsi" w:cstheme="minorHAnsi"/>
                      <w:sz w:val="16"/>
                      <w:szCs w:val="16"/>
                    </w:rPr>
                    <w:t xml:space="preserve">Test (max. 25 bodov), % </w:t>
                  </w:r>
                  <w:r w:rsidRPr="00A6435D">
                    <w:rPr>
                      <w:rFonts w:asciiTheme="minorHAnsi" w:hAnsiTheme="minorHAnsi" w:cstheme="minorHAnsi"/>
                      <w:sz w:val="16"/>
                      <w:szCs w:val="16"/>
                    </w:rPr>
                    <w:lastRenderedPageBreak/>
                    <w:t>úspešnosti 61 % - 15 bodov</w:t>
                  </w:r>
                </w:p>
              </w:tc>
            </w:tr>
          </w:tbl>
          <w:p w14:paraId="267B4848" w14:textId="77777777" w:rsidR="0082547A" w:rsidRPr="00A6435D" w:rsidRDefault="0082547A" w:rsidP="0082547A">
            <w:pPr>
              <w:spacing w:after="160" w:line="259" w:lineRule="auto"/>
              <w:ind w:left="0" w:firstLine="0"/>
              <w:rPr>
                <w:rFonts w:asciiTheme="minorHAnsi" w:hAnsiTheme="minorHAnsi" w:cstheme="minorHAnsi"/>
                <w:sz w:val="16"/>
                <w:szCs w:val="16"/>
              </w:rPr>
            </w:pPr>
            <w:r w:rsidRPr="00A6435D">
              <w:rPr>
                <w:rFonts w:asciiTheme="minorHAnsi" w:hAnsiTheme="minorHAnsi" w:cstheme="minorHAnsi"/>
                <w:sz w:val="16"/>
                <w:szCs w:val="16"/>
              </w:rPr>
              <w:lastRenderedPageBreak/>
              <w:t xml:space="preserve"> </w:t>
            </w:r>
          </w:p>
        </w:tc>
      </w:tr>
      <w:tr w:rsidR="0082547A" w:rsidRPr="0082547A" w14:paraId="6CC14F98" w14:textId="77777777" w:rsidTr="00EA770F">
        <w:trPr>
          <w:trHeight w:val="2861"/>
        </w:trPr>
        <w:tc>
          <w:tcPr>
            <w:tcW w:w="9488" w:type="dxa"/>
            <w:gridSpan w:val="2"/>
            <w:tcBorders>
              <w:top w:val="single" w:sz="4" w:space="0" w:color="000000"/>
              <w:left w:val="single" w:sz="4" w:space="0" w:color="000000"/>
              <w:bottom w:val="single" w:sz="4" w:space="0" w:color="000000"/>
              <w:right w:val="single" w:sz="4" w:space="0" w:color="000000"/>
            </w:tcBorders>
          </w:tcPr>
          <w:p w14:paraId="67173102" w14:textId="77777777" w:rsidR="0082547A" w:rsidRPr="00A6435D" w:rsidRDefault="0082547A" w:rsidP="0082547A">
            <w:pPr>
              <w:spacing w:after="160" w:line="259" w:lineRule="auto"/>
              <w:ind w:left="0" w:firstLine="0"/>
              <w:jc w:val="left"/>
              <w:rPr>
                <w:rFonts w:asciiTheme="minorHAnsi" w:hAnsiTheme="minorHAnsi" w:cstheme="minorHAnsi"/>
                <w:b/>
                <w:bCs/>
                <w:sz w:val="16"/>
                <w:szCs w:val="16"/>
              </w:rPr>
            </w:pPr>
            <w:r w:rsidRPr="00A6435D">
              <w:rPr>
                <w:rFonts w:asciiTheme="minorHAnsi" w:hAnsiTheme="minorHAnsi" w:cstheme="minorHAnsi"/>
                <w:b/>
                <w:bCs/>
                <w:sz w:val="16"/>
                <w:szCs w:val="16"/>
              </w:rPr>
              <w:lastRenderedPageBreak/>
              <w:t>Stručná osnova predmetu:</w:t>
            </w:r>
          </w:p>
          <w:p w14:paraId="7FBFF549" w14:textId="0E7547D1" w:rsidR="0082547A" w:rsidRPr="00A6435D" w:rsidRDefault="0082547A" w:rsidP="00E42F1F">
            <w:pPr>
              <w:pStyle w:val="Odsekzoznamu"/>
              <w:numPr>
                <w:ilvl w:val="0"/>
                <w:numId w:val="15"/>
              </w:numPr>
              <w:spacing w:after="160" w:line="259" w:lineRule="auto"/>
              <w:rPr>
                <w:rFonts w:asciiTheme="minorHAnsi" w:hAnsiTheme="minorHAnsi" w:cstheme="minorHAnsi"/>
                <w:sz w:val="16"/>
                <w:szCs w:val="16"/>
              </w:rPr>
            </w:pPr>
            <w:r w:rsidRPr="00A6435D">
              <w:rPr>
                <w:rFonts w:asciiTheme="minorHAnsi" w:hAnsiTheme="minorHAnsi" w:cstheme="minorHAnsi"/>
                <w:sz w:val="16"/>
                <w:szCs w:val="16"/>
              </w:rPr>
              <w:t>Úvod do sociálnej psychológie. Predmet sociálnej psychológie.</w:t>
            </w:r>
          </w:p>
          <w:p w14:paraId="0231F061" w14:textId="5B3E7395" w:rsidR="0082547A" w:rsidRPr="00A6435D" w:rsidRDefault="0082547A" w:rsidP="00E42F1F">
            <w:pPr>
              <w:pStyle w:val="Odsekzoznamu"/>
              <w:numPr>
                <w:ilvl w:val="0"/>
                <w:numId w:val="15"/>
              </w:numPr>
              <w:spacing w:after="160" w:line="259" w:lineRule="auto"/>
              <w:rPr>
                <w:rFonts w:asciiTheme="minorHAnsi" w:hAnsiTheme="minorHAnsi" w:cstheme="minorHAnsi"/>
                <w:sz w:val="16"/>
                <w:szCs w:val="16"/>
              </w:rPr>
            </w:pPr>
            <w:r w:rsidRPr="00A6435D">
              <w:rPr>
                <w:rFonts w:asciiTheme="minorHAnsi" w:hAnsiTheme="minorHAnsi" w:cstheme="minorHAnsi"/>
                <w:sz w:val="16"/>
                <w:szCs w:val="16"/>
              </w:rPr>
              <w:t>Teoretické zdroje  a východiská sociálnej psychológie. Smery a koncepcie sociálnej psychológie.</w:t>
            </w:r>
          </w:p>
          <w:p w14:paraId="50DF5A48" w14:textId="4604B761" w:rsidR="0082547A" w:rsidRPr="00A6435D" w:rsidRDefault="0082547A" w:rsidP="00E42F1F">
            <w:pPr>
              <w:pStyle w:val="Odsekzoznamu"/>
              <w:numPr>
                <w:ilvl w:val="0"/>
                <w:numId w:val="15"/>
              </w:numPr>
              <w:spacing w:after="160" w:line="259" w:lineRule="auto"/>
              <w:rPr>
                <w:rFonts w:asciiTheme="minorHAnsi" w:hAnsiTheme="minorHAnsi" w:cstheme="minorHAnsi"/>
                <w:sz w:val="16"/>
                <w:szCs w:val="16"/>
              </w:rPr>
            </w:pPr>
            <w:r w:rsidRPr="00A6435D">
              <w:rPr>
                <w:rFonts w:asciiTheme="minorHAnsi" w:hAnsiTheme="minorHAnsi" w:cstheme="minorHAnsi"/>
                <w:sz w:val="16"/>
                <w:szCs w:val="16"/>
              </w:rPr>
              <w:t>Metódy sociálnej  psychológie, ich členenie a aplikačný rozsah.</w:t>
            </w:r>
          </w:p>
          <w:p w14:paraId="239759F9" w14:textId="02B454BE" w:rsidR="0082547A" w:rsidRPr="00A6435D" w:rsidRDefault="0082547A" w:rsidP="00E42F1F">
            <w:pPr>
              <w:pStyle w:val="Odsekzoznamu"/>
              <w:numPr>
                <w:ilvl w:val="0"/>
                <w:numId w:val="15"/>
              </w:numPr>
              <w:spacing w:after="160" w:line="259" w:lineRule="auto"/>
              <w:rPr>
                <w:rFonts w:asciiTheme="minorHAnsi" w:hAnsiTheme="minorHAnsi" w:cstheme="minorHAnsi"/>
                <w:sz w:val="16"/>
                <w:szCs w:val="16"/>
              </w:rPr>
            </w:pPr>
            <w:r w:rsidRPr="00A6435D">
              <w:rPr>
                <w:rFonts w:asciiTheme="minorHAnsi" w:hAnsiTheme="minorHAnsi" w:cstheme="minorHAnsi"/>
                <w:sz w:val="16"/>
                <w:szCs w:val="16"/>
              </w:rPr>
              <w:t>Jednotlivec a spoločnosť .</w:t>
            </w:r>
          </w:p>
          <w:p w14:paraId="00635976" w14:textId="04258572" w:rsidR="0082547A" w:rsidRPr="00A6435D" w:rsidRDefault="0082547A" w:rsidP="00E42F1F">
            <w:pPr>
              <w:pStyle w:val="Odsekzoznamu"/>
              <w:numPr>
                <w:ilvl w:val="0"/>
                <w:numId w:val="15"/>
              </w:numPr>
              <w:spacing w:after="160" w:line="259" w:lineRule="auto"/>
              <w:rPr>
                <w:rFonts w:asciiTheme="minorHAnsi" w:hAnsiTheme="minorHAnsi" w:cstheme="minorHAnsi"/>
                <w:sz w:val="16"/>
                <w:szCs w:val="16"/>
              </w:rPr>
            </w:pPr>
            <w:r w:rsidRPr="00A6435D">
              <w:rPr>
                <w:rFonts w:asciiTheme="minorHAnsi" w:hAnsiTheme="minorHAnsi" w:cstheme="minorHAnsi"/>
                <w:sz w:val="16"/>
                <w:szCs w:val="16"/>
              </w:rPr>
              <w:t xml:space="preserve">Sociálne poznávanie. Sociálne interakcie. Sociálna rola, sociálny status. </w:t>
            </w:r>
          </w:p>
          <w:p w14:paraId="7E6BB996" w14:textId="1911B743" w:rsidR="0082547A" w:rsidRPr="00A6435D" w:rsidRDefault="0082547A" w:rsidP="00E42F1F">
            <w:pPr>
              <w:pStyle w:val="Odsekzoznamu"/>
              <w:numPr>
                <w:ilvl w:val="0"/>
                <w:numId w:val="15"/>
              </w:numPr>
              <w:spacing w:after="160" w:line="259" w:lineRule="auto"/>
              <w:rPr>
                <w:rFonts w:asciiTheme="minorHAnsi" w:hAnsiTheme="minorHAnsi" w:cstheme="minorHAnsi"/>
                <w:sz w:val="16"/>
                <w:szCs w:val="16"/>
              </w:rPr>
            </w:pPr>
            <w:r w:rsidRPr="00A6435D">
              <w:rPr>
                <w:rFonts w:asciiTheme="minorHAnsi" w:hAnsiTheme="minorHAnsi" w:cstheme="minorHAnsi"/>
                <w:sz w:val="16"/>
                <w:szCs w:val="16"/>
              </w:rPr>
              <w:t>Sociálna komunikácia.</w:t>
            </w:r>
          </w:p>
          <w:p w14:paraId="05BBB8C4" w14:textId="1ED3D7D9" w:rsidR="0082547A" w:rsidRPr="00A6435D" w:rsidRDefault="0082547A" w:rsidP="00E42F1F">
            <w:pPr>
              <w:pStyle w:val="Odsekzoznamu"/>
              <w:numPr>
                <w:ilvl w:val="0"/>
                <w:numId w:val="15"/>
              </w:numPr>
              <w:spacing w:after="160" w:line="259" w:lineRule="auto"/>
              <w:rPr>
                <w:rFonts w:asciiTheme="minorHAnsi" w:hAnsiTheme="minorHAnsi" w:cstheme="minorHAnsi"/>
                <w:sz w:val="16"/>
                <w:szCs w:val="16"/>
              </w:rPr>
            </w:pPr>
            <w:r w:rsidRPr="00A6435D">
              <w:rPr>
                <w:rFonts w:asciiTheme="minorHAnsi" w:hAnsiTheme="minorHAnsi" w:cstheme="minorHAnsi"/>
                <w:sz w:val="16"/>
                <w:szCs w:val="16"/>
              </w:rPr>
              <w:t>Skupiny, sociálne kategórie, agregáty.</w:t>
            </w:r>
          </w:p>
          <w:p w14:paraId="0DABF014" w14:textId="78E72E06" w:rsidR="0082547A" w:rsidRPr="00A6435D" w:rsidRDefault="0082547A" w:rsidP="00E42F1F">
            <w:pPr>
              <w:pStyle w:val="Odsekzoznamu"/>
              <w:numPr>
                <w:ilvl w:val="0"/>
                <w:numId w:val="15"/>
              </w:numPr>
              <w:spacing w:after="160" w:line="259" w:lineRule="auto"/>
              <w:rPr>
                <w:rFonts w:asciiTheme="minorHAnsi" w:hAnsiTheme="minorHAnsi" w:cstheme="minorHAnsi"/>
                <w:sz w:val="16"/>
                <w:szCs w:val="16"/>
              </w:rPr>
            </w:pPr>
            <w:r w:rsidRPr="00A6435D">
              <w:rPr>
                <w:rFonts w:asciiTheme="minorHAnsi" w:hAnsiTheme="minorHAnsi" w:cstheme="minorHAnsi"/>
                <w:sz w:val="16"/>
                <w:szCs w:val="16"/>
              </w:rPr>
              <w:t>Malé sociálne skupiny.</w:t>
            </w:r>
          </w:p>
          <w:p w14:paraId="1825DD93" w14:textId="4F36CC31" w:rsidR="0082547A" w:rsidRPr="00A6435D" w:rsidRDefault="0082547A" w:rsidP="00E42F1F">
            <w:pPr>
              <w:pStyle w:val="Odsekzoznamu"/>
              <w:numPr>
                <w:ilvl w:val="0"/>
                <w:numId w:val="15"/>
              </w:numPr>
              <w:spacing w:after="160" w:line="259" w:lineRule="auto"/>
              <w:rPr>
                <w:rFonts w:asciiTheme="minorHAnsi" w:hAnsiTheme="minorHAnsi" w:cstheme="minorHAnsi"/>
                <w:sz w:val="16"/>
                <w:szCs w:val="16"/>
              </w:rPr>
            </w:pPr>
            <w:r w:rsidRPr="00A6435D">
              <w:rPr>
                <w:rFonts w:asciiTheme="minorHAnsi" w:hAnsiTheme="minorHAnsi" w:cstheme="minorHAnsi"/>
                <w:sz w:val="16"/>
                <w:szCs w:val="16"/>
              </w:rPr>
              <w:t xml:space="preserve">Skupinový vplyv.  Sociálna </w:t>
            </w:r>
            <w:proofErr w:type="spellStart"/>
            <w:r w:rsidRPr="00A6435D">
              <w:rPr>
                <w:rFonts w:asciiTheme="minorHAnsi" w:hAnsiTheme="minorHAnsi" w:cstheme="minorHAnsi"/>
                <w:sz w:val="16"/>
                <w:szCs w:val="16"/>
              </w:rPr>
              <w:t>facilitácia</w:t>
            </w:r>
            <w:proofErr w:type="spellEnd"/>
            <w:r w:rsidRPr="00A6435D">
              <w:rPr>
                <w:rFonts w:asciiTheme="minorHAnsi" w:hAnsiTheme="minorHAnsi" w:cstheme="minorHAnsi"/>
                <w:sz w:val="16"/>
                <w:szCs w:val="16"/>
              </w:rPr>
              <w:t xml:space="preserve">. Sociálne zaháľanie. </w:t>
            </w:r>
            <w:proofErr w:type="spellStart"/>
            <w:r w:rsidRPr="00A6435D">
              <w:rPr>
                <w:rFonts w:asciiTheme="minorHAnsi" w:hAnsiTheme="minorHAnsi" w:cstheme="minorHAnsi"/>
                <w:sz w:val="16"/>
                <w:szCs w:val="16"/>
              </w:rPr>
              <w:t>Deindividualizácia</w:t>
            </w:r>
            <w:proofErr w:type="spellEnd"/>
            <w:r w:rsidRPr="00A6435D">
              <w:rPr>
                <w:rFonts w:asciiTheme="minorHAnsi" w:hAnsiTheme="minorHAnsi" w:cstheme="minorHAnsi"/>
                <w:sz w:val="16"/>
                <w:szCs w:val="16"/>
              </w:rPr>
              <w:t>. Skupinová polarizácia.</w:t>
            </w:r>
          </w:p>
          <w:p w14:paraId="7FB20D9D" w14:textId="5807D612" w:rsidR="0082547A" w:rsidRPr="00A6435D" w:rsidRDefault="0082547A" w:rsidP="00E42F1F">
            <w:pPr>
              <w:pStyle w:val="Odsekzoznamu"/>
              <w:numPr>
                <w:ilvl w:val="0"/>
                <w:numId w:val="15"/>
              </w:numPr>
              <w:spacing w:after="160" w:line="259" w:lineRule="auto"/>
              <w:rPr>
                <w:rFonts w:asciiTheme="minorHAnsi" w:hAnsiTheme="minorHAnsi" w:cstheme="minorHAnsi"/>
                <w:sz w:val="16"/>
                <w:szCs w:val="16"/>
              </w:rPr>
            </w:pPr>
            <w:r w:rsidRPr="00A6435D">
              <w:rPr>
                <w:rFonts w:asciiTheme="minorHAnsi" w:hAnsiTheme="minorHAnsi" w:cstheme="minorHAnsi"/>
                <w:sz w:val="16"/>
                <w:szCs w:val="16"/>
              </w:rPr>
              <w:t xml:space="preserve">Veľké sociálne skupiny a </w:t>
            </w:r>
            <w:proofErr w:type="spellStart"/>
            <w:r w:rsidRPr="00A6435D">
              <w:rPr>
                <w:rFonts w:asciiTheme="minorHAnsi" w:hAnsiTheme="minorHAnsi" w:cstheme="minorHAnsi"/>
                <w:sz w:val="16"/>
                <w:szCs w:val="16"/>
              </w:rPr>
              <w:t>makrosociálne</w:t>
            </w:r>
            <w:proofErr w:type="spellEnd"/>
            <w:r w:rsidRPr="00A6435D">
              <w:rPr>
                <w:rFonts w:asciiTheme="minorHAnsi" w:hAnsiTheme="minorHAnsi" w:cstheme="minorHAnsi"/>
                <w:sz w:val="16"/>
                <w:szCs w:val="16"/>
              </w:rPr>
              <w:t xml:space="preserve"> javy a procesy.</w:t>
            </w:r>
          </w:p>
        </w:tc>
      </w:tr>
      <w:tr w:rsidR="0082547A" w:rsidRPr="0082547A" w14:paraId="3011018E" w14:textId="77777777" w:rsidTr="00EA770F">
        <w:trPr>
          <w:trHeight w:val="1488"/>
        </w:trPr>
        <w:tc>
          <w:tcPr>
            <w:tcW w:w="9488" w:type="dxa"/>
            <w:gridSpan w:val="2"/>
            <w:tcBorders>
              <w:top w:val="single" w:sz="4" w:space="0" w:color="000000"/>
              <w:left w:val="single" w:sz="4" w:space="0" w:color="000000"/>
              <w:bottom w:val="single" w:sz="4" w:space="0" w:color="000000"/>
              <w:right w:val="single" w:sz="4" w:space="0" w:color="000000"/>
            </w:tcBorders>
          </w:tcPr>
          <w:p w14:paraId="4F177B52" w14:textId="77777777" w:rsidR="0082547A" w:rsidRPr="00A6435D" w:rsidRDefault="0082547A" w:rsidP="0082547A">
            <w:pPr>
              <w:spacing w:after="160" w:line="259" w:lineRule="auto"/>
              <w:ind w:left="0" w:firstLine="0"/>
              <w:jc w:val="left"/>
              <w:rPr>
                <w:rFonts w:asciiTheme="minorHAnsi" w:hAnsiTheme="minorHAnsi" w:cstheme="minorHAnsi"/>
                <w:sz w:val="16"/>
                <w:szCs w:val="16"/>
              </w:rPr>
            </w:pPr>
            <w:r w:rsidRPr="00A6435D">
              <w:rPr>
                <w:rFonts w:asciiTheme="minorHAnsi" w:hAnsiTheme="minorHAnsi" w:cstheme="minorHAnsi"/>
                <w:b/>
                <w:bCs/>
                <w:sz w:val="16"/>
                <w:szCs w:val="16"/>
              </w:rPr>
              <w:t>Odporúčaná literatúra:</w:t>
            </w:r>
          </w:p>
          <w:p w14:paraId="52E2D16E" w14:textId="77777777" w:rsidR="0082547A" w:rsidRPr="00A6435D" w:rsidRDefault="0082547A" w:rsidP="0082547A">
            <w:pPr>
              <w:spacing w:after="160" w:line="259" w:lineRule="auto"/>
              <w:rPr>
                <w:rFonts w:asciiTheme="minorHAnsi" w:hAnsiTheme="minorHAnsi" w:cstheme="minorHAnsi"/>
                <w:sz w:val="16"/>
                <w:szCs w:val="16"/>
              </w:rPr>
            </w:pPr>
            <w:r w:rsidRPr="00A6435D">
              <w:rPr>
                <w:rFonts w:asciiTheme="minorHAnsi" w:hAnsiTheme="minorHAnsi" w:cstheme="minorHAnsi"/>
                <w:sz w:val="16"/>
                <w:szCs w:val="16"/>
              </w:rPr>
              <w:t xml:space="preserve">KOLLÁRIK, T. 2014. Základy sociálnej psychológie. Bratislava: </w:t>
            </w:r>
            <w:proofErr w:type="spellStart"/>
            <w:r w:rsidRPr="00A6435D">
              <w:rPr>
                <w:rFonts w:asciiTheme="minorHAnsi" w:hAnsiTheme="minorHAnsi" w:cstheme="minorHAnsi"/>
                <w:sz w:val="16"/>
                <w:szCs w:val="16"/>
              </w:rPr>
              <w:t>Eurokódex</w:t>
            </w:r>
            <w:proofErr w:type="spellEnd"/>
            <w:r w:rsidRPr="00A6435D">
              <w:rPr>
                <w:rFonts w:asciiTheme="minorHAnsi" w:hAnsiTheme="minorHAnsi" w:cstheme="minorHAnsi"/>
                <w:sz w:val="16"/>
                <w:szCs w:val="16"/>
              </w:rPr>
              <w:t>.</w:t>
            </w:r>
          </w:p>
          <w:p w14:paraId="62893E3A" w14:textId="77777777" w:rsidR="0082547A" w:rsidRPr="00A6435D" w:rsidRDefault="0082547A" w:rsidP="0082547A">
            <w:pPr>
              <w:spacing w:after="160" w:line="259" w:lineRule="auto"/>
              <w:rPr>
                <w:rFonts w:asciiTheme="minorHAnsi" w:hAnsiTheme="minorHAnsi" w:cstheme="minorHAnsi"/>
                <w:sz w:val="16"/>
                <w:szCs w:val="16"/>
              </w:rPr>
            </w:pPr>
            <w:r w:rsidRPr="00A6435D">
              <w:rPr>
                <w:rFonts w:asciiTheme="minorHAnsi" w:hAnsiTheme="minorHAnsi" w:cstheme="minorHAnsi"/>
                <w:sz w:val="16"/>
                <w:szCs w:val="16"/>
              </w:rPr>
              <w:t xml:space="preserve">NAKONEČNÝ, M. 2009. </w:t>
            </w:r>
            <w:proofErr w:type="spellStart"/>
            <w:r w:rsidRPr="00A6435D">
              <w:rPr>
                <w:rFonts w:asciiTheme="minorHAnsi" w:hAnsiTheme="minorHAnsi" w:cstheme="minorHAnsi"/>
                <w:sz w:val="16"/>
                <w:szCs w:val="16"/>
              </w:rPr>
              <w:t>Sociální</w:t>
            </w:r>
            <w:proofErr w:type="spellEnd"/>
            <w:r w:rsidRPr="00A6435D">
              <w:rPr>
                <w:rFonts w:asciiTheme="minorHAnsi" w:hAnsiTheme="minorHAnsi" w:cstheme="minorHAnsi"/>
                <w:sz w:val="16"/>
                <w:szCs w:val="16"/>
              </w:rPr>
              <w:t xml:space="preserve"> </w:t>
            </w:r>
            <w:proofErr w:type="spellStart"/>
            <w:r w:rsidRPr="00A6435D">
              <w:rPr>
                <w:rFonts w:asciiTheme="minorHAnsi" w:hAnsiTheme="minorHAnsi" w:cstheme="minorHAnsi"/>
                <w:sz w:val="16"/>
                <w:szCs w:val="16"/>
              </w:rPr>
              <w:t>psychologie</w:t>
            </w:r>
            <w:proofErr w:type="spellEnd"/>
            <w:r w:rsidRPr="00A6435D">
              <w:rPr>
                <w:rFonts w:asciiTheme="minorHAnsi" w:hAnsiTheme="minorHAnsi" w:cstheme="minorHAnsi"/>
                <w:sz w:val="16"/>
                <w:szCs w:val="16"/>
              </w:rPr>
              <w:t xml:space="preserve">. Praha: </w:t>
            </w:r>
            <w:proofErr w:type="spellStart"/>
            <w:r w:rsidRPr="00A6435D">
              <w:rPr>
                <w:rFonts w:asciiTheme="minorHAnsi" w:hAnsiTheme="minorHAnsi" w:cstheme="minorHAnsi"/>
                <w:sz w:val="16"/>
                <w:szCs w:val="16"/>
              </w:rPr>
              <w:t>Akademie</w:t>
            </w:r>
            <w:proofErr w:type="spellEnd"/>
            <w:r w:rsidRPr="00A6435D">
              <w:rPr>
                <w:rFonts w:asciiTheme="minorHAnsi" w:hAnsiTheme="minorHAnsi" w:cstheme="minorHAnsi"/>
                <w:sz w:val="16"/>
                <w:szCs w:val="16"/>
              </w:rPr>
              <w:t xml:space="preserve"> 2009. ISBN 978-80-200-16799.</w:t>
            </w:r>
          </w:p>
          <w:p w14:paraId="46252C09" w14:textId="77777777" w:rsidR="0082547A" w:rsidRPr="00A6435D" w:rsidRDefault="0082547A" w:rsidP="0082547A">
            <w:pPr>
              <w:spacing w:after="160" w:line="259" w:lineRule="auto"/>
              <w:ind w:left="0" w:firstLine="0"/>
              <w:rPr>
                <w:rFonts w:asciiTheme="minorHAnsi" w:hAnsiTheme="minorHAnsi" w:cstheme="minorHAnsi"/>
                <w:noProof/>
                <w:sz w:val="16"/>
                <w:szCs w:val="16"/>
              </w:rPr>
            </w:pPr>
            <w:r w:rsidRPr="00A6435D">
              <w:rPr>
                <w:rFonts w:asciiTheme="minorHAnsi" w:hAnsiTheme="minorHAnsi" w:cstheme="minorHAnsi"/>
                <w:noProof/>
                <w:sz w:val="16"/>
                <w:szCs w:val="16"/>
              </w:rPr>
              <w:t xml:space="preserve">VÝROST, J., SLAMĚNÍK, I. 2001. Aplikovaná sociální psychologie I. Praha: Grada Publishing. ISBN 80-85866-20-X. </w:t>
            </w:r>
          </w:p>
          <w:p w14:paraId="1B171D81" w14:textId="77777777" w:rsidR="0082547A" w:rsidRPr="00A6435D" w:rsidRDefault="0082547A" w:rsidP="0082547A">
            <w:pPr>
              <w:spacing w:after="160" w:line="259" w:lineRule="auto"/>
              <w:ind w:left="0" w:firstLine="0"/>
              <w:jc w:val="left"/>
              <w:rPr>
                <w:rFonts w:asciiTheme="minorHAnsi" w:hAnsiTheme="minorHAnsi" w:cstheme="minorHAnsi"/>
                <w:noProof/>
                <w:sz w:val="16"/>
                <w:szCs w:val="16"/>
              </w:rPr>
            </w:pPr>
            <w:r w:rsidRPr="00A6435D">
              <w:rPr>
                <w:rFonts w:asciiTheme="minorHAnsi" w:hAnsiTheme="minorHAnsi" w:cstheme="minorHAnsi"/>
                <w:noProof/>
                <w:sz w:val="16"/>
                <w:szCs w:val="16"/>
              </w:rPr>
              <w:t>KOHOUTEK, R. a kolektív. 1998. Základy sociální psychologie.  Brno: Akademické nakladatelství s. r. o., 1998. ISBN 80-7204-064-2.</w:t>
            </w:r>
          </w:p>
          <w:p w14:paraId="60D3953C" w14:textId="77777777" w:rsidR="0082547A" w:rsidRPr="00A6435D" w:rsidRDefault="0082547A" w:rsidP="0082547A">
            <w:pPr>
              <w:spacing w:after="160" w:line="259" w:lineRule="auto"/>
              <w:rPr>
                <w:rFonts w:asciiTheme="minorHAnsi" w:hAnsiTheme="minorHAnsi" w:cstheme="minorHAnsi"/>
                <w:sz w:val="16"/>
                <w:szCs w:val="16"/>
              </w:rPr>
            </w:pPr>
            <w:r w:rsidRPr="00A6435D">
              <w:rPr>
                <w:rFonts w:asciiTheme="minorHAnsi" w:hAnsiTheme="minorHAnsi" w:cstheme="minorHAnsi"/>
                <w:sz w:val="16"/>
                <w:szCs w:val="16"/>
              </w:rPr>
              <w:t xml:space="preserve">EYSENCK, S. B. G., 1983. </w:t>
            </w:r>
            <w:proofErr w:type="spellStart"/>
            <w:r w:rsidRPr="00A6435D">
              <w:rPr>
                <w:rFonts w:asciiTheme="minorHAnsi" w:hAnsiTheme="minorHAnsi" w:cstheme="minorHAnsi"/>
                <w:sz w:val="16"/>
                <w:szCs w:val="16"/>
              </w:rPr>
              <w:t>One</w:t>
            </w:r>
            <w:proofErr w:type="spellEnd"/>
            <w:r w:rsidRPr="00A6435D">
              <w:rPr>
                <w:rFonts w:asciiTheme="minorHAnsi" w:hAnsiTheme="minorHAnsi" w:cstheme="minorHAnsi"/>
                <w:sz w:val="16"/>
                <w:szCs w:val="16"/>
              </w:rPr>
              <w:t xml:space="preserve"> </w:t>
            </w:r>
            <w:proofErr w:type="spellStart"/>
            <w:r w:rsidRPr="00A6435D">
              <w:rPr>
                <w:rFonts w:asciiTheme="minorHAnsi" w:hAnsiTheme="minorHAnsi" w:cstheme="minorHAnsi"/>
                <w:sz w:val="16"/>
                <w:szCs w:val="16"/>
              </w:rPr>
              <w:t>approach</w:t>
            </w:r>
            <w:proofErr w:type="spellEnd"/>
            <w:r w:rsidRPr="00A6435D">
              <w:rPr>
                <w:rFonts w:asciiTheme="minorHAnsi" w:hAnsiTheme="minorHAnsi" w:cstheme="minorHAnsi"/>
                <w:sz w:val="16"/>
                <w:szCs w:val="16"/>
              </w:rPr>
              <w:t xml:space="preserve"> to </w:t>
            </w:r>
            <w:proofErr w:type="spellStart"/>
            <w:r w:rsidRPr="00A6435D">
              <w:rPr>
                <w:rFonts w:asciiTheme="minorHAnsi" w:hAnsiTheme="minorHAnsi" w:cstheme="minorHAnsi"/>
                <w:sz w:val="16"/>
                <w:szCs w:val="16"/>
              </w:rPr>
              <w:t>cross-cultural</w:t>
            </w:r>
            <w:proofErr w:type="spellEnd"/>
            <w:r w:rsidRPr="00A6435D">
              <w:rPr>
                <w:rFonts w:asciiTheme="minorHAnsi" w:hAnsiTheme="minorHAnsi" w:cstheme="minorHAnsi"/>
                <w:sz w:val="16"/>
                <w:szCs w:val="16"/>
              </w:rPr>
              <w:t xml:space="preserve"> </w:t>
            </w:r>
            <w:proofErr w:type="spellStart"/>
            <w:r w:rsidRPr="00A6435D">
              <w:rPr>
                <w:rFonts w:asciiTheme="minorHAnsi" w:hAnsiTheme="minorHAnsi" w:cstheme="minorHAnsi"/>
                <w:sz w:val="16"/>
                <w:szCs w:val="16"/>
              </w:rPr>
              <w:t>studies</w:t>
            </w:r>
            <w:proofErr w:type="spellEnd"/>
            <w:r w:rsidRPr="00A6435D">
              <w:rPr>
                <w:rFonts w:asciiTheme="minorHAnsi" w:hAnsiTheme="minorHAnsi" w:cstheme="minorHAnsi"/>
                <w:sz w:val="16"/>
                <w:szCs w:val="16"/>
              </w:rPr>
              <w:t xml:space="preserve"> of </w:t>
            </w:r>
            <w:proofErr w:type="spellStart"/>
            <w:r w:rsidRPr="00A6435D">
              <w:rPr>
                <w:rFonts w:asciiTheme="minorHAnsi" w:hAnsiTheme="minorHAnsi" w:cstheme="minorHAnsi"/>
                <w:sz w:val="16"/>
                <w:szCs w:val="16"/>
              </w:rPr>
              <w:t>personaliy</w:t>
            </w:r>
            <w:proofErr w:type="spellEnd"/>
            <w:r w:rsidRPr="00A6435D">
              <w:rPr>
                <w:rFonts w:asciiTheme="minorHAnsi" w:hAnsiTheme="minorHAnsi" w:cstheme="minorHAnsi"/>
                <w:sz w:val="16"/>
                <w:szCs w:val="16"/>
              </w:rPr>
              <w:t xml:space="preserve">.  </w:t>
            </w:r>
            <w:proofErr w:type="spellStart"/>
            <w:r w:rsidRPr="00A6435D">
              <w:rPr>
                <w:rFonts w:asciiTheme="minorHAnsi" w:hAnsiTheme="minorHAnsi" w:cstheme="minorHAnsi"/>
                <w:sz w:val="16"/>
                <w:szCs w:val="16"/>
              </w:rPr>
              <w:t>Australian</w:t>
            </w:r>
            <w:proofErr w:type="spellEnd"/>
            <w:r w:rsidRPr="00A6435D">
              <w:rPr>
                <w:rFonts w:asciiTheme="minorHAnsi" w:hAnsiTheme="minorHAnsi" w:cstheme="minorHAnsi"/>
                <w:sz w:val="16"/>
                <w:szCs w:val="16"/>
              </w:rPr>
              <w:t xml:space="preserve">  </w:t>
            </w:r>
            <w:proofErr w:type="spellStart"/>
            <w:r w:rsidRPr="00A6435D">
              <w:rPr>
                <w:rFonts w:asciiTheme="minorHAnsi" w:hAnsiTheme="minorHAnsi" w:cstheme="minorHAnsi"/>
                <w:sz w:val="16"/>
                <w:szCs w:val="16"/>
              </w:rPr>
              <w:t>Journal</w:t>
            </w:r>
            <w:proofErr w:type="spellEnd"/>
            <w:r w:rsidRPr="00A6435D">
              <w:rPr>
                <w:rFonts w:asciiTheme="minorHAnsi" w:hAnsiTheme="minorHAnsi" w:cstheme="minorHAnsi"/>
                <w:sz w:val="16"/>
                <w:szCs w:val="16"/>
              </w:rPr>
              <w:t xml:space="preserve"> of </w:t>
            </w:r>
            <w:proofErr w:type="spellStart"/>
            <w:r w:rsidRPr="00A6435D">
              <w:rPr>
                <w:rFonts w:asciiTheme="minorHAnsi" w:hAnsiTheme="minorHAnsi" w:cstheme="minorHAnsi"/>
                <w:sz w:val="16"/>
                <w:szCs w:val="16"/>
              </w:rPr>
              <w:t>Psychology</w:t>
            </w:r>
            <w:proofErr w:type="spellEnd"/>
            <w:r w:rsidRPr="00A6435D">
              <w:rPr>
                <w:rFonts w:asciiTheme="minorHAnsi" w:hAnsiTheme="minorHAnsi" w:cstheme="minorHAnsi"/>
                <w:sz w:val="16"/>
                <w:szCs w:val="16"/>
              </w:rPr>
              <w:t xml:space="preserve"> 1983, 35, 3, 381-391.KRECH, D., CRUTCHFIELD, R. S., BALLACHEY, E.L.: 1968. Človek v spoločnosti.  </w:t>
            </w:r>
            <w:proofErr w:type="spellStart"/>
            <w:r w:rsidRPr="00A6435D">
              <w:rPr>
                <w:rFonts w:asciiTheme="minorHAnsi" w:hAnsiTheme="minorHAnsi" w:cstheme="minorHAnsi"/>
                <w:sz w:val="16"/>
                <w:szCs w:val="16"/>
              </w:rPr>
              <w:t>Bratislava:SAV</w:t>
            </w:r>
            <w:proofErr w:type="spellEnd"/>
          </w:p>
        </w:tc>
      </w:tr>
      <w:tr w:rsidR="0082547A" w:rsidRPr="0082547A" w14:paraId="0E1054D9" w14:textId="77777777" w:rsidTr="00EA770F">
        <w:trPr>
          <w:trHeight w:val="408"/>
        </w:trPr>
        <w:tc>
          <w:tcPr>
            <w:tcW w:w="9488" w:type="dxa"/>
            <w:gridSpan w:val="2"/>
            <w:tcBorders>
              <w:top w:val="single" w:sz="4" w:space="0" w:color="000000"/>
              <w:left w:val="single" w:sz="4" w:space="0" w:color="000000"/>
              <w:bottom w:val="single" w:sz="4" w:space="0" w:color="000000"/>
              <w:right w:val="single" w:sz="4" w:space="0" w:color="000000"/>
            </w:tcBorders>
          </w:tcPr>
          <w:p w14:paraId="17756780" w14:textId="1A56C2DA" w:rsidR="0082547A" w:rsidRPr="00A6435D" w:rsidRDefault="0082547A" w:rsidP="0082547A">
            <w:pPr>
              <w:spacing w:after="160" w:line="259" w:lineRule="auto"/>
              <w:ind w:left="0" w:firstLine="0"/>
              <w:jc w:val="left"/>
              <w:rPr>
                <w:rFonts w:asciiTheme="minorHAnsi" w:hAnsiTheme="minorHAnsi" w:cstheme="minorHAnsi"/>
                <w:sz w:val="16"/>
                <w:szCs w:val="16"/>
              </w:rPr>
            </w:pPr>
            <w:r w:rsidRPr="00A6435D">
              <w:rPr>
                <w:rFonts w:asciiTheme="minorHAnsi" w:hAnsiTheme="minorHAnsi" w:cstheme="minorHAnsi"/>
                <w:b/>
                <w:bCs/>
                <w:sz w:val="16"/>
                <w:szCs w:val="16"/>
              </w:rPr>
              <w:t xml:space="preserve">Jazyk, ktorého znalosť je potrebná na absolvovanie predmetu: </w:t>
            </w:r>
            <w:r w:rsidRPr="00A6435D">
              <w:rPr>
                <w:rFonts w:asciiTheme="minorHAnsi" w:hAnsiTheme="minorHAnsi" w:cstheme="minorHAnsi"/>
                <w:sz w:val="16"/>
                <w:szCs w:val="16"/>
              </w:rPr>
              <w:t>slovensk</w:t>
            </w:r>
            <w:r w:rsidR="0001654E" w:rsidRPr="00A6435D">
              <w:rPr>
                <w:rFonts w:asciiTheme="minorHAnsi" w:hAnsiTheme="minorHAnsi" w:cstheme="minorHAnsi"/>
                <w:sz w:val="16"/>
                <w:szCs w:val="16"/>
              </w:rPr>
              <w:t>ý</w:t>
            </w:r>
            <w:r w:rsidR="008334F5" w:rsidRPr="00A6435D">
              <w:rPr>
                <w:rFonts w:asciiTheme="minorHAnsi" w:hAnsiTheme="minorHAnsi" w:cstheme="minorHAnsi"/>
                <w:sz w:val="16"/>
                <w:szCs w:val="16"/>
              </w:rPr>
              <w:t xml:space="preserve"> jazyk </w:t>
            </w:r>
          </w:p>
        </w:tc>
      </w:tr>
      <w:tr w:rsidR="0082547A" w:rsidRPr="0082547A" w14:paraId="74DCFDAE" w14:textId="77777777" w:rsidTr="00EA770F">
        <w:trPr>
          <w:trHeight w:val="339"/>
        </w:trPr>
        <w:tc>
          <w:tcPr>
            <w:tcW w:w="9488" w:type="dxa"/>
            <w:gridSpan w:val="2"/>
            <w:tcBorders>
              <w:top w:val="single" w:sz="4" w:space="0" w:color="000000"/>
              <w:left w:val="single" w:sz="4" w:space="0" w:color="000000"/>
              <w:bottom w:val="single" w:sz="4" w:space="0" w:color="000000"/>
              <w:right w:val="single" w:sz="4" w:space="0" w:color="000000"/>
            </w:tcBorders>
          </w:tcPr>
          <w:p w14:paraId="2393B6EA" w14:textId="77777777" w:rsidR="0082547A" w:rsidRPr="00A6435D" w:rsidRDefault="0082547A" w:rsidP="0082547A">
            <w:pPr>
              <w:spacing w:after="160" w:line="259" w:lineRule="auto"/>
              <w:ind w:left="0" w:firstLine="0"/>
              <w:jc w:val="left"/>
              <w:rPr>
                <w:rFonts w:asciiTheme="minorHAnsi" w:hAnsiTheme="minorHAnsi" w:cstheme="minorHAnsi"/>
                <w:b/>
                <w:bCs/>
                <w:sz w:val="16"/>
                <w:szCs w:val="16"/>
              </w:rPr>
            </w:pPr>
            <w:r w:rsidRPr="00A6435D">
              <w:rPr>
                <w:rFonts w:asciiTheme="minorHAnsi" w:hAnsiTheme="minorHAnsi" w:cstheme="minorHAnsi"/>
                <w:b/>
                <w:bCs/>
                <w:sz w:val="16"/>
                <w:szCs w:val="16"/>
              </w:rPr>
              <w:t xml:space="preserve">Poznámky: </w:t>
            </w:r>
            <w:r w:rsidRPr="00A6435D">
              <w:rPr>
                <w:rFonts w:asciiTheme="minorHAnsi" w:hAnsiTheme="minorHAnsi" w:cstheme="minorHAnsi"/>
                <w:sz w:val="16"/>
                <w:szCs w:val="16"/>
              </w:rPr>
              <w:t>povinný predmet</w:t>
            </w:r>
          </w:p>
        </w:tc>
      </w:tr>
      <w:tr w:rsidR="0082547A" w:rsidRPr="0082547A" w14:paraId="6F4E6F5E" w14:textId="77777777" w:rsidTr="00EA770F">
        <w:trPr>
          <w:trHeight w:val="2217"/>
        </w:trPr>
        <w:tc>
          <w:tcPr>
            <w:tcW w:w="9488" w:type="dxa"/>
            <w:gridSpan w:val="2"/>
            <w:tcBorders>
              <w:top w:val="single" w:sz="4" w:space="0" w:color="000000"/>
              <w:left w:val="single" w:sz="4" w:space="0" w:color="000000"/>
              <w:bottom w:val="single" w:sz="4" w:space="0" w:color="000000"/>
              <w:right w:val="single" w:sz="4" w:space="0" w:color="000000"/>
            </w:tcBorders>
          </w:tcPr>
          <w:p w14:paraId="5CFCF1C6" w14:textId="77777777" w:rsidR="0082547A" w:rsidRPr="00A6435D" w:rsidRDefault="0082547A" w:rsidP="0082547A">
            <w:pPr>
              <w:spacing w:after="160" w:line="259" w:lineRule="auto"/>
              <w:ind w:left="0" w:firstLine="0"/>
              <w:jc w:val="left"/>
              <w:rPr>
                <w:rFonts w:asciiTheme="minorHAnsi" w:hAnsiTheme="minorHAnsi" w:cstheme="minorHAnsi"/>
                <w:b/>
                <w:bCs/>
                <w:sz w:val="16"/>
                <w:szCs w:val="16"/>
              </w:rPr>
            </w:pPr>
            <w:r w:rsidRPr="00A6435D">
              <w:rPr>
                <w:rFonts w:asciiTheme="minorHAnsi" w:hAnsiTheme="minorHAnsi" w:cstheme="minorHAnsi"/>
                <w:b/>
                <w:bCs/>
                <w:sz w:val="16"/>
                <w:szCs w:val="16"/>
              </w:rPr>
              <w:t>Hodnotenie predmetov</w:t>
            </w:r>
          </w:p>
          <w:p w14:paraId="6ED4129E" w14:textId="77777777" w:rsidR="0082547A" w:rsidRPr="00A6435D" w:rsidRDefault="0082547A" w:rsidP="0082547A">
            <w:pPr>
              <w:spacing w:after="160" w:line="259" w:lineRule="auto"/>
              <w:ind w:left="0" w:firstLine="0"/>
              <w:jc w:val="left"/>
              <w:rPr>
                <w:rFonts w:asciiTheme="minorHAnsi" w:hAnsiTheme="minorHAnsi" w:cstheme="minorHAnsi"/>
                <w:sz w:val="16"/>
                <w:szCs w:val="16"/>
              </w:rPr>
            </w:pPr>
            <w:r w:rsidRPr="00A6435D">
              <w:rPr>
                <w:rFonts w:asciiTheme="minorHAnsi" w:hAnsiTheme="minorHAnsi" w:cstheme="minorHAnsi"/>
                <w:sz w:val="16"/>
                <w:szCs w:val="16"/>
              </w:rPr>
              <w:t>Celkový počet študentov:</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4" w:type="dxa"/>
                <w:left w:w="60" w:type="dxa"/>
                <w:right w:w="98" w:type="dxa"/>
              </w:tblCellMar>
              <w:tblLook w:val="00A0" w:firstRow="1" w:lastRow="0" w:firstColumn="1" w:lastColumn="0" w:noHBand="0" w:noVBand="0"/>
            </w:tblPr>
            <w:tblGrid>
              <w:gridCol w:w="1534"/>
              <w:gridCol w:w="1532"/>
              <w:gridCol w:w="1533"/>
              <w:gridCol w:w="1533"/>
              <w:gridCol w:w="1533"/>
              <w:gridCol w:w="1685"/>
            </w:tblGrid>
            <w:tr w:rsidR="0082547A" w:rsidRPr="00A6435D" w14:paraId="3C8128CC" w14:textId="77777777" w:rsidTr="00EA770F">
              <w:trPr>
                <w:trHeight w:val="420"/>
              </w:trPr>
              <w:tc>
                <w:tcPr>
                  <w:tcW w:w="1607" w:type="dxa"/>
                </w:tcPr>
                <w:p w14:paraId="58DB217F" w14:textId="77777777" w:rsidR="0082547A" w:rsidRPr="00A6435D" w:rsidRDefault="0082547A" w:rsidP="0082547A">
                  <w:pPr>
                    <w:spacing w:after="160" w:line="259" w:lineRule="auto"/>
                    <w:ind w:left="42" w:firstLine="0"/>
                    <w:jc w:val="center"/>
                    <w:rPr>
                      <w:rFonts w:asciiTheme="minorHAnsi" w:hAnsiTheme="minorHAnsi" w:cstheme="minorHAnsi"/>
                      <w:b/>
                      <w:bCs/>
                      <w:sz w:val="16"/>
                      <w:szCs w:val="16"/>
                    </w:rPr>
                  </w:pPr>
                  <w:r w:rsidRPr="00A6435D">
                    <w:rPr>
                      <w:rFonts w:asciiTheme="minorHAnsi" w:hAnsiTheme="minorHAnsi" w:cstheme="minorHAnsi"/>
                      <w:b/>
                      <w:bCs/>
                      <w:sz w:val="16"/>
                      <w:szCs w:val="16"/>
                    </w:rPr>
                    <w:t>A</w:t>
                  </w:r>
                </w:p>
              </w:tc>
              <w:tc>
                <w:tcPr>
                  <w:tcW w:w="1603" w:type="dxa"/>
                </w:tcPr>
                <w:p w14:paraId="69A0E6C4" w14:textId="77777777" w:rsidR="0082547A" w:rsidRPr="00A6435D" w:rsidRDefault="0082547A" w:rsidP="0082547A">
                  <w:pPr>
                    <w:spacing w:after="160" w:line="259" w:lineRule="auto"/>
                    <w:ind w:left="38" w:firstLine="0"/>
                    <w:jc w:val="center"/>
                    <w:rPr>
                      <w:rFonts w:asciiTheme="minorHAnsi" w:hAnsiTheme="minorHAnsi" w:cstheme="minorHAnsi"/>
                      <w:b/>
                      <w:bCs/>
                      <w:sz w:val="16"/>
                      <w:szCs w:val="16"/>
                    </w:rPr>
                  </w:pPr>
                  <w:r w:rsidRPr="00A6435D">
                    <w:rPr>
                      <w:rFonts w:asciiTheme="minorHAnsi" w:hAnsiTheme="minorHAnsi" w:cstheme="minorHAnsi"/>
                      <w:b/>
                      <w:bCs/>
                      <w:sz w:val="16"/>
                      <w:szCs w:val="16"/>
                    </w:rPr>
                    <w:t>B</w:t>
                  </w:r>
                </w:p>
              </w:tc>
              <w:tc>
                <w:tcPr>
                  <w:tcW w:w="1604" w:type="dxa"/>
                </w:tcPr>
                <w:p w14:paraId="5CC1E10A" w14:textId="77777777" w:rsidR="0082547A" w:rsidRPr="00A6435D" w:rsidRDefault="0082547A" w:rsidP="0082547A">
                  <w:pPr>
                    <w:spacing w:after="160" w:line="259" w:lineRule="auto"/>
                    <w:ind w:left="38" w:firstLine="0"/>
                    <w:jc w:val="center"/>
                    <w:rPr>
                      <w:rFonts w:asciiTheme="minorHAnsi" w:hAnsiTheme="minorHAnsi" w:cstheme="minorHAnsi"/>
                      <w:b/>
                      <w:bCs/>
                      <w:sz w:val="16"/>
                      <w:szCs w:val="16"/>
                    </w:rPr>
                  </w:pPr>
                  <w:r w:rsidRPr="00A6435D">
                    <w:rPr>
                      <w:rFonts w:asciiTheme="minorHAnsi" w:hAnsiTheme="minorHAnsi" w:cstheme="minorHAnsi"/>
                      <w:b/>
                      <w:bCs/>
                      <w:sz w:val="16"/>
                      <w:szCs w:val="16"/>
                    </w:rPr>
                    <w:t>C</w:t>
                  </w:r>
                </w:p>
              </w:tc>
              <w:tc>
                <w:tcPr>
                  <w:tcW w:w="1604" w:type="dxa"/>
                </w:tcPr>
                <w:p w14:paraId="14E335CB" w14:textId="77777777" w:rsidR="0082547A" w:rsidRPr="00A6435D" w:rsidRDefault="0082547A" w:rsidP="0082547A">
                  <w:pPr>
                    <w:spacing w:after="160" w:line="259" w:lineRule="auto"/>
                    <w:ind w:left="38" w:firstLine="0"/>
                    <w:jc w:val="center"/>
                    <w:rPr>
                      <w:rFonts w:asciiTheme="minorHAnsi" w:hAnsiTheme="minorHAnsi" w:cstheme="minorHAnsi"/>
                      <w:b/>
                      <w:bCs/>
                      <w:sz w:val="16"/>
                      <w:szCs w:val="16"/>
                    </w:rPr>
                  </w:pPr>
                  <w:r w:rsidRPr="00A6435D">
                    <w:rPr>
                      <w:rFonts w:asciiTheme="minorHAnsi" w:hAnsiTheme="minorHAnsi" w:cstheme="minorHAnsi"/>
                      <w:b/>
                      <w:bCs/>
                      <w:sz w:val="16"/>
                      <w:szCs w:val="16"/>
                    </w:rPr>
                    <w:t>D</w:t>
                  </w:r>
                </w:p>
              </w:tc>
              <w:tc>
                <w:tcPr>
                  <w:tcW w:w="1604" w:type="dxa"/>
                </w:tcPr>
                <w:p w14:paraId="6B937B91" w14:textId="77777777" w:rsidR="0082547A" w:rsidRPr="00A6435D" w:rsidRDefault="0082547A" w:rsidP="0082547A">
                  <w:pPr>
                    <w:spacing w:after="160" w:line="259" w:lineRule="auto"/>
                    <w:ind w:left="38" w:firstLine="0"/>
                    <w:jc w:val="center"/>
                    <w:rPr>
                      <w:rFonts w:asciiTheme="minorHAnsi" w:hAnsiTheme="minorHAnsi" w:cstheme="minorHAnsi"/>
                      <w:b/>
                      <w:bCs/>
                      <w:sz w:val="16"/>
                      <w:szCs w:val="16"/>
                    </w:rPr>
                  </w:pPr>
                  <w:r w:rsidRPr="00A6435D">
                    <w:rPr>
                      <w:rFonts w:asciiTheme="minorHAnsi" w:hAnsiTheme="minorHAnsi" w:cstheme="minorHAnsi"/>
                      <w:b/>
                      <w:bCs/>
                      <w:sz w:val="16"/>
                      <w:szCs w:val="16"/>
                    </w:rPr>
                    <w:t>E</w:t>
                  </w:r>
                </w:p>
              </w:tc>
              <w:tc>
                <w:tcPr>
                  <w:tcW w:w="1765" w:type="dxa"/>
                </w:tcPr>
                <w:p w14:paraId="13F86D2E" w14:textId="77777777" w:rsidR="0082547A" w:rsidRPr="00A6435D" w:rsidRDefault="0082547A" w:rsidP="0082547A">
                  <w:pPr>
                    <w:spacing w:after="160" w:line="259" w:lineRule="auto"/>
                    <w:ind w:left="34" w:firstLine="0"/>
                    <w:jc w:val="center"/>
                    <w:rPr>
                      <w:rFonts w:asciiTheme="minorHAnsi" w:hAnsiTheme="minorHAnsi" w:cstheme="minorHAnsi"/>
                      <w:b/>
                      <w:bCs/>
                      <w:sz w:val="16"/>
                      <w:szCs w:val="16"/>
                    </w:rPr>
                  </w:pPr>
                  <w:r w:rsidRPr="00A6435D">
                    <w:rPr>
                      <w:rFonts w:asciiTheme="minorHAnsi" w:hAnsiTheme="minorHAnsi" w:cstheme="minorHAnsi"/>
                      <w:b/>
                      <w:bCs/>
                      <w:sz w:val="16"/>
                      <w:szCs w:val="16"/>
                    </w:rPr>
                    <w:t>FX</w:t>
                  </w:r>
                </w:p>
              </w:tc>
            </w:tr>
            <w:tr w:rsidR="0082547A" w:rsidRPr="00A6435D" w14:paraId="1FDB5EF5" w14:textId="77777777" w:rsidTr="00EA770F">
              <w:trPr>
                <w:trHeight w:val="342"/>
              </w:trPr>
              <w:tc>
                <w:tcPr>
                  <w:tcW w:w="1607" w:type="dxa"/>
                </w:tcPr>
                <w:p w14:paraId="4206DE98" w14:textId="77777777" w:rsidR="0082547A" w:rsidRPr="00A6435D" w:rsidRDefault="0082547A" w:rsidP="0082547A">
                  <w:pPr>
                    <w:spacing w:after="160" w:line="259" w:lineRule="auto"/>
                    <w:ind w:left="42" w:firstLine="0"/>
                    <w:jc w:val="center"/>
                    <w:rPr>
                      <w:rFonts w:asciiTheme="minorHAnsi" w:hAnsiTheme="minorHAnsi" w:cstheme="minorHAnsi"/>
                      <w:sz w:val="16"/>
                      <w:szCs w:val="16"/>
                    </w:rPr>
                  </w:pPr>
                  <w:r w:rsidRPr="00A6435D">
                    <w:rPr>
                      <w:rFonts w:asciiTheme="minorHAnsi" w:hAnsiTheme="minorHAnsi" w:cstheme="minorHAnsi"/>
                      <w:sz w:val="16"/>
                      <w:szCs w:val="16"/>
                    </w:rPr>
                    <w:t>25,51%</w:t>
                  </w:r>
                </w:p>
              </w:tc>
              <w:tc>
                <w:tcPr>
                  <w:tcW w:w="1603" w:type="dxa"/>
                </w:tcPr>
                <w:p w14:paraId="1C9647CF" w14:textId="77777777" w:rsidR="0082547A" w:rsidRPr="00A6435D" w:rsidRDefault="0082547A" w:rsidP="0082547A">
                  <w:pPr>
                    <w:spacing w:after="160" w:line="259" w:lineRule="auto"/>
                    <w:ind w:left="38" w:firstLine="0"/>
                    <w:jc w:val="center"/>
                    <w:rPr>
                      <w:rFonts w:asciiTheme="minorHAnsi" w:hAnsiTheme="minorHAnsi" w:cstheme="minorHAnsi"/>
                      <w:sz w:val="16"/>
                      <w:szCs w:val="16"/>
                    </w:rPr>
                  </w:pPr>
                  <w:r w:rsidRPr="00A6435D">
                    <w:rPr>
                      <w:rFonts w:asciiTheme="minorHAnsi" w:hAnsiTheme="minorHAnsi" w:cstheme="minorHAnsi"/>
                      <w:sz w:val="16"/>
                      <w:szCs w:val="16"/>
                    </w:rPr>
                    <w:t>23,13%</w:t>
                  </w:r>
                </w:p>
              </w:tc>
              <w:tc>
                <w:tcPr>
                  <w:tcW w:w="1604" w:type="dxa"/>
                </w:tcPr>
                <w:p w14:paraId="4C4D9AD4" w14:textId="77777777" w:rsidR="0082547A" w:rsidRPr="00A6435D" w:rsidRDefault="0082547A" w:rsidP="0082547A">
                  <w:pPr>
                    <w:spacing w:after="160" w:line="259" w:lineRule="auto"/>
                    <w:ind w:left="38" w:firstLine="0"/>
                    <w:jc w:val="center"/>
                    <w:rPr>
                      <w:rFonts w:asciiTheme="minorHAnsi" w:hAnsiTheme="minorHAnsi" w:cstheme="minorHAnsi"/>
                      <w:sz w:val="16"/>
                      <w:szCs w:val="16"/>
                    </w:rPr>
                  </w:pPr>
                  <w:r w:rsidRPr="00A6435D">
                    <w:rPr>
                      <w:rFonts w:asciiTheme="minorHAnsi" w:hAnsiTheme="minorHAnsi" w:cstheme="minorHAnsi"/>
                      <w:sz w:val="16"/>
                      <w:szCs w:val="16"/>
                    </w:rPr>
                    <w:t>18,37%</w:t>
                  </w:r>
                </w:p>
              </w:tc>
              <w:tc>
                <w:tcPr>
                  <w:tcW w:w="1604" w:type="dxa"/>
                </w:tcPr>
                <w:p w14:paraId="58398D8F" w14:textId="77777777" w:rsidR="0082547A" w:rsidRPr="00A6435D" w:rsidRDefault="0082547A" w:rsidP="0082547A">
                  <w:pPr>
                    <w:spacing w:after="160" w:line="259" w:lineRule="auto"/>
                    <w:ind w:left="38" w:firstLine="0"/>
                    <w:jc w:val="center"/>
                    <w:rPr>
                      <w:rFonts w:asciiTheme="minorHAnsi" w:hAnsiTheme="minorHAnsi" w:cstheme="minorHAnsi"/>
                      <w:sz w:val="16"/>
                      <w:szCs w:val="16"/>
                    </w:rPr>
                  </w:pPr>
                  <w:r w:rsidRPr="00A6435D">
                    <w:rPr>
                      <w:rFonts w:asciiTheme="minorHAnsi" w:hAnsiTheme="minorHAnsi" w:cstheme="minorHAnsi"/>
                      <w:sz w:val="16"/>
                      <w:szCs w:val="16"/>
                    </w:rPr>
                    <w:t>8,50%</w:t>
                  </w:r>
                </w:p>
              </w:tc>
              <w:tc>
                <w:tcPr>
                  <w:tcW w:w="1604" w:type="dxa"/>
                </w:tcPr>
                <w:p w14:paraId="32F878EC" w14:textId="77777777" w:rsidR="0082547A" w:rsidRPr="00A6435D" w:rsidRDefault="0082547A" w:rsidP="0082547A">
                  <w:pPr>
                    <w:spacing w:after="160" w:line="259" w:lineRule="auto"/>
                    <w:ind w:left="38" w:firstLine="0"/>
                    <w:jc w:val="center"/>
                    <w:rPr>
                      <w:rFonts w:asciiTheme="minorHAnsi" w:hAnsiTheme="minorHAnsi" w:cstheme="minorHAnsi"/>
                      <w:sz w:val="16"/>
                      <w:szCs w:val="16"/>
                    </w:rPr>
                  </w:pPr>
                  <w:r w:rsidRPr="00A6435D">
                    <w:rPr>
                      <w:rFonts w:asciiTheme="minorHAnsi" w:hAnsiTheme="minorHAnsi" w:cstheme="minorHAnsi"/>
                      <w:sz w:val="16"/>
                      <w:szCs w:val="16"/>
                    </w:rPr>
                    <w:t>6,45%</w:t>
                  </w:r>
                </w:p>
              </w:tc>
              <w:tc>
                <w:tcPr>
                  <w:tcW w:w="1765" w:type="dxa"/>
                </w:tcPr>
                <w:p w14:paraId="0143C4A3" w14:textId="77777777" w:rsidR="0082547A" w:rsidRPr="00A6435D" w:rsidRDefault="0082547A" w:rsidP="0082547A">
                  <w:pPr>
                    <w:spacing w:after="160" w:line="259" w:lineRule="auto"/>
                    <w:ind w:left="34" w:firstLine="0"/>
                    <w:jc w:val="center"/>
                    <w:rPr>
                      <w:rFonts w:asciiTheme="minorHAnsi" w:hAnsiTheme="minorHAnsi" w:cstheme="minorHAnsi"/>
                      <w:sz w:val="16"/>
                      <w:szCs w:val="16"/>
                    </w:rPr>
                  </w:pPr>
                  <w:r w:rsidRPr="00A6435D">
                    <w:rPr>
                      <w:rFonts w:asciiTheme="minorHAnsi" w:hAnsiTheme="minorHAnsi" w:cstheme="minorHAnsi"/>
                      <w:sz w:val="16"/>
                      <w:szCs w:val="16"/>
                    </w:rPr>
                    <w:t>18,03%</w:t>
                  </w:r>
                </w:p>
              </w:tc>
            </w:tr>
          </w:tbl>
          <w:p w14:paraId="3DD6AA42" w14:textId="77777777" w:rsidR="0082547A" w:rsidRPr="00A6435D" w:rsidRDefault="0082547A" w:rsidP="0082547A">
            <w:pPr>
              <w:spacing w:after="160" w:line="259" w:lineRule="auto"/>
              <w:ind w:left="0" w:firstLine="0"/>
              <w:jc w:val="left"/>
              <w:rPr>
                <w:rFonts w:asciiTheme="minorHAnsi" w:hAnsiTheme="minorHAnsi" w:cstheme="minorHAnsi"/>
                <w:b/>
                <w:bCs/>
                <w:sz w:val="16"/>
                <w:szCs w:val="16"/>
              </w:rPr>
            </w:pPr>
          </w:p>
        </w:tc>
      </w:tr>
      <w:tr w:rsidR="0082547A" w:rsidRPr="0082547A" w14:paraId="1361FA0A" w14:textId="77777777" w:rsidTr="00EA770F">
        <w:trPr>
          <w:trHeight w:val="339"/>
        </w:trPr>
        <w:tc>
          <w:tcPr>
            <w:tcW w:w="9488" w:type="dxa"/>
            <w:gridSpan w:val="2"/>
            <w:tcBorders>
              <w:top w:val="single" w:sz="4" w:space="0" w:color="000000"/>
              <w:left w:val="single" w:sz="4" w:space="0" w:color="000000"/>
              <w:bottom w:val="single" w:sz="4" w:space="0" w:color="000000"/>
              <w:right w:val="single" w:sz="4" w:space="0" w:color="000000"/>
            </w:tcBorders>
          </w:tcPr>
          <w:p w14:paraId="2F1352F3" w14:textId="77777777" w:rsidR="0082547A" w:rsidRPr="00A6435D" w:rsidRDefault="0082547A" w:rsidP="0082547A">
            <w:pPr>
              <w:widowControl w:val="0"/>
              <w:autoSpaceDE w:val="0"/>
              <w:autoSpaceDN w:val="0"/>
              <w:spacing w:after="160" w:line="259" w:lineRule="auto"/>
              <w:ind w:left="0" w:firstLine="0"/>
              <w:jc w:val="left"/>
              <w:rPr>
                <w:rFonts w:asciiTheme="minorHAnsi" w:eastAsia="Calibri" w:hAnsiTheme="minorHAnsi" w:cstheme="minorHAnsi"/>
                <w:color w:val="auto"/>
                <w:sz w:val="16"/>
                <w:szCs w:val="16"/>
                <w:lang w:eastAsia="en-US"/>
              </w:rPr>
            </w:pPr>
            <w:r w:rsidRPr="00A6435D">
              <w:rPr>
                <w:rFonts w:asciiTheme="minorHAnsi" w:eastAsia="Calibri" w:hAnsiTheme="minorHAnsi" w:cstheme="minorHAnsi"/>
                <w:b/>
                <w:bCs/>
                <w:color w:val="auto"/>
                <w:spacing w:val="-1"/>
                <w:sz w:val="16"/>
                <w:szCs w:val="16"/>
                <w:lang w:eastAsia="en-US"/>
              </w:rPr>
              <w:t xml:space="preserve">Vyučujúci: </w:t>
            </w:r>
            <w:r w:rsidRPr="00A6435D">
              <w:rPr>
                <w:rFonts w:asciiTheme="minorHAnsi" w:eastAsia="Calibri" w:hAnsiTheme="minorHAnsi" w:cstheme="minorHAnsi"/>
                <w:color w:val="auto"/>
                <w:spacing w:val="-1"/>
                <w:sz w:val="16"/>
                <w:szCs w:val="16"/>
                <w:lang w:eastAsia="en-US"/>
              </w:rPr>
              <w:t>prof. PhDr. Miroslava Szarková, CSc.</w:t>
            </w:r>
          </w:p>
        </w:tc>
      </w:tr>
      <w:tr w:rsidR="0082547A" w:rsidRPr="0082547A" w14:paraId="1EE8EDBC" w14:textId="77777777" w:rsidTr="00EA770F">
        <w:trPr>
          <w:trHeight w:val="339"/>
        </w:trPr>
        <w:tc>
          <w:tcPr>
            <w:tcW w:w="9488" w:type="dxa"/>
            <w:gridSpan w:val="2"/>
            <w:tcBorders>
              <w:top w:val="single" w:sz="4" w:space="0" w:color="000000"/>
              <w:left w:val="single" w:sz="4" w:space="0" w:color="000000"/>
              <w:bottom w:val="single" w:sz="4" w:space="0" w:color="000000"/>
              <w:right w:val="single" w:sz="4" w:space="0" w:color="000000"/>
            </w:tcBorders>
          </w:tcPr>
          <w:p w14:paraId="30C2093B" w14:textId="77777777" w:rsidR="0082547A" w:rsidRPr="00A6435D" w:rsidRDefault="0082547A" w:rsidP="0082547A">
            <w:pPr>
              <w:spacing w:after="160" w:line="259" w:lineRule="auto"/>
              <w:ind w:left="0" w:firstLine="0"/>
              <w:jc w:val="left"/>
              <w:rPr>
                <w:rFonts w:asciiTheme="minorHAnsi" w:hAnsiTheme="minorHAnsi" w:cstheme="minorHAnsi"/>
                <w:b/>
                <w:bCs/>
                <w:sz w:val="16"/>
                <w:szCs w:val="16"/>
              </w:rPr>
            </w:pPr>
            <w:r w:rsidRPr="00A6435D">
              <w:rPr>
                <w:rFonts w:asciiTheme="minorHAnsi" w:hAnsiTheme="minorHAnsi" w:cstheme="minorHAnsi"/>
                <w:b/>
                <w:sz w:val="16"/>
                <w:szCs w:val="16"/>
              </w:rPr>
              <w:t xml:space="preserve">Dátum poslednej zmeny: </w:t>
            </w:r>
            <w:r w:rsidRPr="00A6435D">
              <w:rPr>
                <w:rFonts w:asciiTheme="minorHAnsi" w:hAnsiTheme="minorHAnsi" w:cstheme="minorHAnsi"/>
                <w:sz w:val="16"/>
                <w:szCs w:val="16"/>
              </w:rPr>
              <w:t>24.08.2023</w:t>
            </w:r>
          </w:p>
        </w:tc>
      </w:tr>
      <w:tr w:rsidR="0082547A" w:rsidRPr="0082547A" w14:paraId="196E704D" w14:textId="77777777" w:rsidTr="00EA770F">
        <w:trPr>
          <w:trHeight w:val="339"/>
        </w:trPr>
        <w:tc>
          <w:tcPr>
            <w:tcW w:w="9488" w:type="dxa"/>
            <w:gridSpan w:val="2"/>
            <w:tcBorders>
              <w:top w:val="single" w:sz="4" w:space="0" w:color="000000"/>
              <w:left w:val="single" w:sz="4" w:space="0" w:color="000000"/>
              <w:bottom w:val="single" w:sz="4" w:space="0" w:color="000000"/>
              <w:right w:val="single" w:sz="4" w:space="0" w:color="000000"/>
            </w:tcBorders>
          </w:tcPr>
          <w:p w14:paraId="68F4FBD8" w14:textId="77777777" w:rsidR="0082547A" w:rsidRPr="00A6435D" w:rsidRDefault="0082547A" w:rsidP="0082547A">
            <w:pPr>
              <w:spacing w:after="160" w:line="259" w:lineRule="auto"/>
              <w:ind w:left="0" w:firstLine="0"/>
              <w:jc w:val="left"/>
              <w:rPr>
                <w:rFonts w:asciiTheme="minorHAnsi" w:hAnsiTheme="minorHAnsi" w:cstheme="minorHAnsi"/>
                <w:b/>
                <w:bCs/>
                <w:sz w:val="16"/>
                <w:szCs w:val="16"/>
              </w:rPr>
            </w:pPr>
            <w:r w:rsidRPr="00A6435D">
              <w:rPr>
                <w:rFonts w:asciiTheme="minorHAnsi" w:hAnsiTheme="minorHAnsi" w:cstheme="minorHAnsi"/>
                <w:b/>
                <w:sz w:val="16"/>
                <w:szCs w:val="16"/>
              </w:rPr>
              <w:t xml:space="preserve">Schválil:  </w:t>
            </w:r>
            <w:r w:rsidRPr="00A6435D">
              <w:rPr>
                <w:rFonts w:asciiTheme="minorHAnsi" w:hAnsiTheme="minorHAnsi" w:cstheme="minorHAnsi"/>
                <w:bCs/>
                <w:sz w:val="16"/>
                <w:szCs w:val="16"/>
              </w:rPr>
              <w:t>doc. PhDr. Eva Šovčíková, PhD.</w:t>
            </w:r>
          </w:p>
        </w:tc>
      </w:tr>
    </w:tbl>
    <w:p w14:paraId="5AEA20EF" w14:textId="77777777" w:rsidR="002966DA" w:rsidRPr="00607355" w:rsidRDefault="002966DA" w:rsidP="0048555F">
      <w:pPr>
        <w:ind w:left="0" w:firstLine="0"/>
        <w:rPr>
          <w:rFonts w:asciiTheme="minorHAnsi" w:hAnsiTheme="minorHAnsi" w:cstheme="minorHAnsi"/>
          <w:sz w:val="20"/>
          <w:szCs w:val="20"/>
        </w:rPr>
      </w:pPr>
    </w:p>
    <w:sectPr w:rsidR="002966DA" w:rsidRPr="00607355" w:rsidSect="00677D18">
      <w:headerReference w:type="default" r:id="rId7"/>
      <w:pgSz w:w="11906" w:h="16838" w:code="9"/>
      <w:pgMar w:top="1417" w:right="1134" w:bottom="1417" w:left="1985" w:header="124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CE5D8" w14:textId="77777777" w:rsidR="00C114CB" w:rsidRDefault="00C114CB" w:rsidP="00387B69">
      <w:pPr>
        <w:spacing w:after="0" w:line="240" w:lineRule="auto"/>
      </w:pPr>
      <w:r>
        <w:separator/>
      </w:r>
    </w:p>
  </w:endnote>
  <w:endnote w:type="continuationSeparator" w:id="0">
    <w:p w14:paraId="2797DCD6" w14:textId="77777777" w:rsidR="00C114CB" w:rsidRDefault="00C114CB" w:rsidP="00387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A7538" w14:textId="77777777" w:rsidR="00C114CB" w:rsidRDefault="00C114CB" w:rsidP="00387B69">
      <w:pPr>
        <w:spacing w:after="0" w:line="240" w:lineRule="auto"/>
      </w:pPr>
      <w:r>
        <w:separator/>
      </w:r>
    </w:p>
  </w:footnote>
  <w:footnote w:type="continuationSeparator" w:id="0">
    <w:p w14:paraId="6715874D" w14:textId="77777777" w:rsidR="00C114CB" w:rsidRDefault="00C114CB" w:rsidP="00387B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A20F6" w14:textId="77777777" w:rsidR="002966DA" w:rsidRPr="00B900EA" w:rsidRDefault="002966DA" w:rsidP="00966DF0">
    <w:pPr>
      <w:spacing w:line="185" w:lineRule="exact"/>
      <w:jc w:val="left"/>
      <w:rPr>
        <w:rFonts w:ascii="Calibri" w:hAnsi="Calibri" w:cs="Calibri"/>
        <w:b/>
        <w:bCs/>
        <w:sz w:val="22"/>
        <w:szCs w:val="22"/>
      </w:rPr>
    </w:pPr>
  </w:p>
  <w:p w14:paraId="5AEA20F7" w14:textId="77777777" w:rsidR="002966DA" w:rsidRPr="00B900EA" w:rsidRDefault="002966DA" w:rsidP="007B5069">
    <w:pPr>
      <w:pStyle w:val="Hlavika"/>
      <w:jc w:val="center"/>
      <w:rPr>
        <w:rFonts w:ascii="Calibri" w:hAnsi="Calibri" w:cs="Calibr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8136A"/>
    <w:multiLevelType w:val="hybridMultilevel"/>
    <w:tmpl w:val="20C8153E"/>
    <w:lvl w:ilvl="0" w:tplc="06E841FE">
      <w:start w:val="1"/>
      <w:numFmt w:val="decimal"/>
      <w:lvlText w:val="%1."/>
      <w:lvlJc w:val="left"/>
      <w:pPr>
        <w:ind w:left="414" w:hanging="360"/>
      </w:pPr>
      <w:rPr>
        <w:rFonts w:hint="default"/>
      </w:rPr>
    </w:lvl>
    <w:lvl w:ilvl="1" w:tplc="041B0019" w:tentative="1">
      <w:start w:val="1"/>
      <w:numFmt w:val="lowerLetter"/>
      <w:lvlText w:val="%2."/>
      <w:lvlJc w:val="left"/>
      <w:pPr>
        <w:ind w:left="1134" w:hanging="360"/>
      </w:pPr>
    </w:lvl>
    <w:lvl w:ilvl="2" w:tplc="041B001B" w:tentative="1">
      <w:start w:val="1"/>
      <w:numFmt w:val="lowerRoman"/>
      <w:lvlText w:val="%3."/>
      <w:lvlJc w:val="right"/>
      <w:pPr>
        <w:ind w:left="1854" w:hanging="180"/>
      </w:pPr>
    </w:lvl>
    <w:lvl w:ilvl="3" w:tplc="041B000F" w:tentative="1">
      <w:start w:val="1"/>
      <w:numFmt w:val="decimal"/>
      <w:lvlText w:val="%4."/>
      <w:lvlJc w:val="left"/>
      <w:pPr>
        <w:ind w:left="2574" w:hanging="360"/>
      </w:pPr>
    </w:lvl>
    <w:lvl w:ilvl="4" w:tplc="041B0019" w:tentative="1">
      <w:start w:val="1"/>
      <w:numFmt w:val="lowerLetter"/>
      <w:lvlText w:val="%5."/>
      <w:lvlJc w:val="left"/>
      <w:pPr>
        <w:ind w:left="3294" w:hanging="360"/>
      </w:pPr>
    </w:lvl>
    <w:lvl w:ilvl="5" w:tplc="041B001B" w:tentative="1">
      <w:start w:val="1"/>
      <w:numFmt w:val="lowerRoman"/>
      <w:lvlText w:val="%6."/>
      <w:lvlJc w:val="right"/>
      <w:pPr>
        <w:ind w:left="4014" w:hanging="180"/>
      </w:pPr>
    </w:lvl>
    <w:lvl w:ilvl="6" w:tplc="041B000F" w:tentative="1">
      <w:start w:val="1"/>
      <w:numFmt w:val="decimal"/>
      <w:lvlText w:val="%7."/>
      <w:lvlJc w:val="left"/>
      <w:pPr>
        <w:ind w:left="4734" w:hanging="360"/>
      </w:pPr>
    </w:lvl>
    <w:lvl w:ilvl="7" w:tplc="041B0019" w:tentative="1">
      <w:start w:val="1"/>
      <w:numFmt w:val="lowerLetter"/>
      <w:lvlText w:val="%8."/>
      <w:lvlJc w:val="left"/>
      <w:pPr>
        <w:ind w:left="5454" w:hanging="360"/>
      </w:pPr>
    </w:lvl>
    <w:lvl w:ilvl="8" w:tplc="041B001B" w:tentative="1">
      <w:start w:val="1"/>
      <w:numFmt w:val="lowerRoman"/>
      <w:lvlText w:val="%9."/>
      <w:lvlJc w:val="right"/>
      <w:pPr>
        <w:ind w:left="6174" w:hanging="180"/>
      </w:pPr>
    </w:lvl>
  </w:abstractNum>
  <w:abstractNum w:abstractNumId="1">
    <w:nsid w:val="026456D4"/>
    <w:multiLevelType w:val="hybridMultilevel"/>
    <w:tmpl w:val="40904CA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97E1B4E"/>
    <w:multiLevelType w:val="hybridMultilevel"/>
    <w:tmpl w:val="7EFE7036"/>
    <w:lvl w:ilvl="0" w:tplc="246CCF7C">
      <w:start w:val="1"/>
      <w:numFmt w:val="bullet"/>
      <w:lvlText w:val="•"/>
      <w:lvlJc w:val="left"/>
    </w:lvl>
    <w:lvl w:ilvl="1" w:tplc="52143CB2">
      <w:numFmt w:val="decimal"/>
      <w:lvlText w:val=""/>
      <w:lvlJc w:val="left"/>
    </w:lvl>
    <w:lvl w:ilvl="2" w:tplc="DDFA84CE">
      <w:numFmt w:val="decimal"/>
      <w:lvlText w:val=""/>
      <w:lvlJc w:val="left"/>
    </w:lvl>
    <w:lvl w:ilvl="3" w:tplc="3F529F3C">
      <w:numFmt w:val="decimal"/>
      <w:lvlText w:val=""/>
      <w:lvlJc w:val="left"/>
    </w:lvl>
    <w:lvl w:ilvl="4" w:tplc="71CACC6A">
      <w:numFmt w:val="decimal"/>
      <w:lvlText w:val=""/>
      <w:lvlJc w:val="left"/>
    </w:lvl>
    <w:lvl w:ilvl="5" w:tplc="7BD4EBD0">
      <w:numFmt w:val="decimal"/>
      <w:lvlText w:val=""/>
      <w:lvlJc w:val="left"/>
    </w:lvl>
    <w:lvl w:ilvl="6" w:tplc="30CC50D0">
      <w:numFmt w:val="decimal"/>
      <w:lvlText w:val=""/>
      <w:lvlJc w:val="left"/>
    </w:lvl>
    <w:lvl w:ilvl="7" w:tplc="C5F608C2">
      <w:numFmt w:val="decimal"/>
      <w:lvlText w:val=""/>
      <w:lvlJc w:val="left"/>
    </w:lvl>
    <w:lvl w:ilvl="8" w:tplc="432A2C32">
      <w:numFmt w:val="decimal"/>
      <w:lvlText w:val=""/>
      <w:lvlJc w:val="left"/>
    </w:lvl>
  </w:abstractNum>
  <w:abstractNum w:abstractNumId="3">
    <w:nsid w:val="15DB2A9B"/>
    <w:multiLevelType w:val="hybridMultilevel"/>
    <w:tmpl w:val="7BA27466"/>
    <w:lvl w:ilvl="0" w:tplc="041B0001">
      <w:start w:val="1"/>
      <w:numFmt w:val="bullet"/>
      <w:lvlText w:val=""/>
      <w:lvlJc w:val="left"/>
      <w:pPr>
        <w:tabs>
          <w:tab w:val="num" w:pos="817"/>
        </w:tabs>
        <w:ind w:left="817" w:hanging="360"/>
      </w:pPr>
      <w:rPr>
        <w:rFonts w:ascii="Symbol" w:hAnsi="Symbol" w:cs="Symbol" w:hint="default"/>
      </w:rPr>
    </w:lvl>
    <w:lvl w:ilvl="1" w:tplc="041B0003">
      <w:start w:val="1"/>
      <w:numFmt w:val="bullet"/>
      <w:lvlText w:val="o"/>
      <w:lvlJc w:val="left"/>
      <w:pPr>
        <w:tabs>
          <w:tab w:val="num" w:pos="1537"/>
        </w:tabs>
        <w:ind w:left="1537" w:hanging="360"/>
      </w:pPr>
      <w:rPr>
        <w:rFonts w:ascii="Courier New" w:hAnsi="Courier New" w:cs="Courier New" w:hint="default"/>
      </w:rPr>
    </w:lvl>
    <w:lvl w:ilvl="2" w:tplc="041B0005">
      <w:start w:val="1"/>
      <w:numFmt w:val="bullet"/>
      <w:lvlText w:val=""/>
      <w:lvlJc w:val="left"/>
      <w:pPr>
        <w:tabs>
          <w:tab w:val="num" w:pos="2257"/>
        </w:tabs>
        <w:ind w:left="2257" w:hanging="360"/>
      </w:pPr>
      <w:rPr>
        <w:rFonts w:ascii="Wingdings" w:hAnsi="Wingdings" w:cs="Wingdings" w:hint="default"/>
      </w:rPr>
    </w:lvl>
    <w:lvl w:ilvl="3" w:tplc="041B0001">
      <w:start w:val="1"/>
      <w:numFmt w:val="bullet"/>
      <w:lvlText w:val=""/>
      <w:lvlJc w:val="left"/>
      <w:pPr>
        <w:tabs>
          <w:tab w:val="num" w:pos="2977"/>
        </w:tabs>
        <w:ind w:left="2977" w:hanging="360"/>
      </w:pPr>
      <w:rPr>
        <w:rFonts w:ascii="Symbol" w:hAnsi="Symbol" w:cs="Symbol" w:hint="default"/>
      </w:rPr>
    </w:lvl>
    <w:lvl w:ilvl="4" w:tplc="041B0003">
      <w:start w:val="1"/>
      <w:numFmt w:val="bullet"/>
      <w:lvlText w:val="o"/>
      <w:lvlJc w:val="left"/>
      <w:pPr>
        <w:tabs>
          <w:tab w:val="num" w:pos="3697"/>
        </w:tabs>
        <w:ind w:left="3697" w:hanging="360"/>
      </w:pPr>
      <w:rPr>
        <w:rFonts w:ascii="Courier New" w:hAnsi="Courier New" w:cs="Courier New" w:hint="default"/>
      </w:rPr>
    </w:lvl>
    <w:lvl w:ilvl="5" w:tplc="041B0005">
      <w:start w:val="1"/>
      <w:numFmt w:val="bullet"/>
      <w:lvlText w:val=""/>
      <w:lvlJc w:val="left"/>
      <w:pPr>
        <w:tabs>
          <w:tab w:val="num" w:pos="4417"/>
        </w:tabs>
        <w:ind w:left="4417" w:hanging="360"/>
      </w:pPr>
      <w:rPr>
        <w:rFonts w:ascii="Wingdings" w:hAnsi="Wingdings" w:cs="Wingdings" w:hint="default"/>
      </w:rPr>
    </w:lvl>
    <w:lvl w:ilvl="6" w:tplc="041B0001">
      <w:start w:val="1"/>
      <w:numFmt w:val="bullet"/>
      <w:lvlText w:val=""/>
      <w:lvlJc w:val="left"/>
      <w:pPr>
        <w:tabs>
          <w:tab w:val="num" w:pos="5137"/>
        </w:tabs>
        <w:ind w:left="5137" w:hanging="360"/>
      </w:pPr>
      <w:rPr>
        <w:rFonts w:ascii="Symbol" w:hAnsi="Symbol" w:cs="Symbol" w:hint="default"/>
      </w:rPr>
    </w:lvl>
    <w:lvl w:ilvl="7" w:tplc="041B0003">
      <w:start w:val="1"/>
      <w:numFmt w:val="bullet"/>
      <w:lvlText w:val="o"/>
      <w:lvlJc w:val="left"/>
      <w:pPr>
        <w:tabs>
          <w:tab w:val="num" w:pos="5857"/>
        </w:tabs>
        <w:ind w:left="5857" w:hanging="360"/>
      </w:pPr>
      <w:rPr>
        <w:rFonts w:ascii="Courier New" w:hAnsi="Courier New" w:cs="Courier New" w:hint="default"/>
      </w:rPr>
    </w:lvl>
    <w:lvl w:ilvl="8" w:tplc="041B0005">
      <w:start w:val="1"/>
      <w:numFmt w:val="bullet"/>
      <w:lvlText w:val=""/>
      <w:lvlJc w:val="left"/>
      <w:pPr>
        <w:tabs>
          <w:tab w:val="num" w:pos="6577"/>
        </w:tabs>
        <w:ind w:left="6577" w:hanging="360"/>
      </w:pPr>
      <w:rPr>
        <w:rFonts w:ascii="Wingdings" w:hAnsi="Wingdings" w:cs="Wingdings" w:hint="default"/>
      </w:rPr>
    </w:lvl>
  </w:abstractNum>
  <w:abstractNum w:abstractNumId="4">
    <w:nsid w:val="17D62A2A"/>
    <w:multiLevelType w:val="hybridMultilevel"/>
    <w:tmpl w:val="B62E797A"/>
    <w:lvl w:ilvl="0" w:tplc="041B0001">
      <w:start w:val="1"/>
      <w:numFmt w:val="bullet"/>
      <w:lvlText w:val=""/>
      <w:lvlJc w:val="left"/>
      <w:pPr>
        <w:ind w:left="467" w:hanging="360"/>
      </w:pPr>
      <w:rPr>
        <w:rFonts w:ascii="Symbol" w:hAnsi="Symbol" w:cs="Symbol" w:hint="default"/>
      </w:rPr>
    </w:lvl>
    <w:lvl w:ilvl="1" w:tplc="041B0003">
      <w:start w:val="1"/>
      <w:numFmt w:val="bullet"/>
      <w:lvlText w:val="o"/>
      <w:lvlJc w:val="left"/>
      <w:pPr>
        <w:ind w:left="1187" w:hanging="360"/>
      </w:pPr>
      <w:rPr>
        <w:rFonts w:ascii="Courier New" w:hAnsi="Courier New" w:cs="Courier New" w:hint="default"/>
      </w:rPr>
    </w:lvl>
    <w:lvl w:ilvl="2" w:tplc="041B0005">
      <w:start w:val="1"/>
      <w:numFmt w:val="bullet"/>
      <w:lvlText w:val=""/>
      <w:lvlJc w:val="left"/>
      <w:pPr>
        <w:ind w:left="1907" w:hanging="360"/>
      </w:pPr>
      <w:rPr>
        <w:rFonts w:ascii="Wingdings" w:hAnsi="Wingdings" w:cs="Wingdings" w:hint="default"/>
      </w:rPr>
    </w:lvl>
    <w:lvl w:ilvl="3" w:tplc="041B0001">
      <w:start w:val="1"/>
      <w:numFmt w:val="bullet"/>
      <w:lvlText w:val=""/>
      <w:lvlJc w:val="left"/>
      <w:pPr>
        <w:ind w:left="2627" w:hanging="360"/>
      </w:pPr>
      <w:rPr>
        <w:rFonts w:ascii="Symbol" w:hAnsi="Symbol" w:cs="Symbol" w:hint="default"/>
      </w:rPr>
    </w:lvl>
    <w:lvl w:ilvl="4" w:tplc="041B0003">
      <w:start w:val="1"/>
      <w:numFmt w:val="bullet"/>
      <w:lvlText w:val="o"/>
      <w:lvlJc w:val="left"/>
      <w:pPr>
        <w:ind w:left="3347" w:hanging="360"/>
      </w:pPr>
      <w:rPr>
        <w:rFonts w:ascii="Courier New" w:hAnsi="Courier New" w:cs="Courier New" w:hint="default"/>
      </w:rPr>
    </w:lvl>
    <w:lvl w:ilvl="5" w:tplc="041B0005">
      <w:start w:val="1"/>
      <w:numFmt w:val="bullet"/>
      <w:lvlText w:val=""/>
      <w:lvlJc w:val="left"/>
      <w:pPr>
        <w:ind w:left="4067" w:hanging="360"/>
      </w:pPr>
      <w:rPr>
        <w:rFonts w:ascii="Wingdings" w:hAnsi="Wingdings" w:cs="Wingdings" w:hint="default"/>
      </w:rPr>
    </w:lvl>
    <w:lvl w:ilvl="6" w:tplc="041B0001">
      <w:start w:val="1"/>
      <w:numFmt w:val="bullet"/>
      <w:lvlText w:val=""/>
      <w:lvlJc w:val="left"/>
      <w:pPr>
        <w:ind w:left="4787" w:hanging="360"/>
      </w:pPr>
      <w:rPr>
        <w:rFonts w:ascii="Symbol" w:hAnsi="Symbol" w:cs="Symbol" w:hint="default"/>
      </w:rPr>
    </w:lvl>
    <w:lvl w:ilvl="7" w:tplc="041B0003">
      <w:start w:val="1"/>
      <w:numFmt w:val="bullet"/>
      <w:lvlText w:val="o"/>
      <w:lvlJc w:val="left"/>
      <w:pPr>
        <w:ind w:left="5507" w:hanging="360"/>
      </w:pPr>
      <w:rPr>
        <w:rFonts w:ascii="Courier New" w:hAnsi="Courier New" w:cs="Courier New" w:hint="default"/>
      </w:rPr>
    </w:lvl>
    <w:lvl w:ilvl="8" w:tplc="041B0005">
      <w:start w:val="1"/>
      <w:numFmt w:val="bullet"/>
      <w:lvlText w:val=""/>
      <w:lvlJc w:val="left"/>
      <w:pPr>
        <w:ind w:left="6227" w:hanging="360"/>
      </w:pPr>
      <w:rPr>
        <w:rFonts w:ascii="Wingdings" w:hAnsi="Wingdings" w:cs="Wingdings" w:hint="default"/>
      </w:rPr>
    </w:lvl>
  </w:abstractNum>
  <w:abstractNum w:abstractNumId="5">
    <w:nsid w:val="1D1736E1"/>
    <w:multiLevelType w:val="hybridMultilevel"/>
    <w:tmpl w:val="33CA2432"/>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6">
    <w:nsid w:val="2A7224AA"/>
    <w:multiLevelType w:val="hybridMultilevel"/>
    <w:tmpl w:val="F9EEC3FA"/>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7">
    <w:nsid w:val="33A340DE"/>
    <w:multiLevelType w:val="hybridMultilevel"/>
    <w:tmpl w:val="C01CABA6"/>
    <w:lvl w:ilvl="0" w:tplc="04070001">
      <w:start w:val="1"/>
      <w:numFmt w:val="bullet"/>
      <w:lvlText w:val=""/>
      <w:lvlJc w:val="left"/>
      <w:pPr>
        <w:ind w:left="467" w:hanging="360"/>
      </w:pPr>
      <w:rPr>
        <w:rFonts w:ascii="Symbol" w:hAnsi="Symbol" w:cs="Symbol" w:hint="default"/>
      </w:rPr>
    </w:lvl>
    <w:lvl w:ilvl="1" w:tplc="04070003">
      <w:start w:val="1"/>
      <w:numFmt w:val="bullet"/>
      <w:lvlText w:val="o"/>
      <w:lvlJc w:val="left"/>
      <w:pPr>
        <w:ind w:left="1187" w:hanging="360"/>
      </w:pPr>
      <w:rPr>
        <w:rFonts w:ascii="Courier New" w:hAnsi="Courier New" w:cs="Courier New" w:hint="default"/>
      </w:rPr>
    </w:lvl>
    <w:lvl w:ilvl="2" w:tplc="04070005">
      <w:start w:val="1"/>
      <w:numFmt w:val="bullet"/>
      <w:lvlText w:val=""/>
      <w:lvlJc w:val="left"/>
      <w:pPr>
        <w:ind w:left="1907" w:hanging="360"/>
      </w:pPr>
      <w:rPr>
        <w:rFonts w:ascii="Wingdings" w:hAnsi="Wingdings" w:cs="Wingdings" w:hint="default"/>
      </w:rPr>
    </w:lvl>
    <w:lvl w:ilvl="3" w:tplc="04070001">
      <w:start w:val="1"/>
      <w:numFmt w:val="bullet"/>
      <w:lvlText w:val=""/>
      <w:lvlJc w:val="left"/>
      <w:pPr>
        <w:ind w:left="2627" w:hanging="360"/>
      </w:pPr>
      <w:rPr>
        <w:rFonts w:ascii="Symbol" w:hAnsi="Symbol" w:cs="Symbol" w:hint="default"/>
      </w:rPr>
    </w:lvl>
    <w:lvl w:ilvl="4" w:tplc="04070003">
      <w:start w:val="1"/>
      <w:numFmt w:val="bullet"/>
      <w:lvlText w:val="o"/>
      <w:lvlJc w:val="left"/>
      <w:pPr>
        <w:ind w:left="3347" w:hanging="360"/>
      </w:pPr>
      <w:rPr>
        <w:rFonts w:ascii="Courier New" w:hAnsi="Courier New" w:cs="Courier New" w:hint="default"/>
      </w:rPr>
    </w:lvl>
    <w:lvl w:ilvl="5" w:tplc="04070005">
      <w:start w:val="1"/>
      <w:numFmt w:val="bullet"/>
      <w:lvlText w:val=""/>
      <w:lvlJc w:val="left"/>
      <w:pPr>
        <w:ind w:left="4067" w:hanging="360"/>
      </w:pPr>
      <w:rPr>
        <w:rFonts w:ascii="Wingdings" w:hAnsi="Wingdings" w:cs="Wingdings" w:hint="default"/>
      </w:rPr>
    </w:lvl>
    <w:lvl w:ilvl="6" w:tplc="04070001">
      <w:start w:val="1"/>
      <w:numFmt w:val="bullet"/>
      <w:lvlText w:val=""/>
      <w:lvlJc w:val="left"/>
      <w:pPr>
        <w:ind w:left="4787" w:hanging="360"/>
      </w:pPr>
      <w:rPr>
        <w:rFonts w:ascii="Symbol" w:hAnsi="Symbol" w:cs="Symbol" w:hint="default"/>
      </w:rPr>
    </w:lvl>
    <w:lvl w:ilvl="7" w:tplc="04070003">
      <w:start w:val="1"/>
      <w:numFmt w:val="bullet"/>
      <w:lvlText w:val="o"/>
      <w:lvlJc w:val="left"/>
      <w:pPr>
        <w:ind w:left="5507" w:hanging="360"/>
      </w:pPr>
      <w:rPr>
        <w:rFonts w:ascii="Courier New" w:hAnsi="Courier New" w:cs="Courier New" w:hint="default"/>
      </w:rPr>
    </w:lvl>
    <w:lvl w:ilvl="8" w:tplc="04070005">
      <w:start w:val="1"/>
      <w:numFmt w:val="bullet"/>
      <w:lvlText w:val=""/>
      <w:lvlJc w:val="left"/>
      <w:pPr>
        <w:ind w:left="6227" w:hanging="360"/>
      </w:pPr>
      <w:rPr>
        <w:rFonts w:ascii="Wingdings" w:hAnsi="Wingdings" w:cs="Wingdings" w:hint="default"/>
      </w:rPr>
    </w:lvl>
  </w:abstractNum>
  <w:abstractNum w:abstractNumId="8">
    <w:nsid w:val="3433533B"/>
    <w:multiLevelType w:val="hybridMultilevel"/>
    <w:tmpl w:val="9FB20F42"/>
    <w:lvl w:ilvl="0" w:tplc="041B0001">
      <w:start w:val="1"/>
      <w:numFmt w:val="bullet"/>
      <w:lvlText w:val=""/>
      <w:lvlJc w:val="left"/>
      <w:pPr>
        <w:ind w:left="1068" w:hanging="360"/>
      </w:pPr>
      <w:rPr>
        <w:rFonts w:ascii="Symbol" w:hAnsi="Symbol" w:cs="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9">
    <w:nsid w:val="41633937"/>
    <w:multiLevelType w:val="hybridMultilevel"/>
    <w:tmpl w:val="5150D0B2"/>
    <w:lvl w:ilvl="0" w:tplc="041B0001">
      <w:start w:val="1"/>
      <w:numFmt w:val="bullet"/>
      <w:lvlText w:val=""/>
      <w:lvlJc w:val="left"/>
      <w:pPr>
        <w:tabs>
          <w:tab w:val="num" w:pos="817"/>
        </w:tabs>
        <w:ind w:left="817" w:hanging="360"/>
      </w:pPr>
      <w:rPr>
        <w:rFonts w:ascii="Symbol" w:hAnsi="Symbol" w:cs="Symbol" w:hint="default"/>
      </w:rPr>
    </w:lvl>
    <w:lvl w:ilvl="1" w:tplc="041B0003">
      <w:start w:val="1"/>
      <w:numFmt w:val="bullet"/>
      <w:lvlText w:val="o"/>
      <w:lvlJc w:val="left"/>
      <w:pPr>
        <w:tabs>
          <w:tab w:val="num" w:pos="1537"/>
        </w:tabs>
        <w:ind w:left="1537" w:hanging="360"/>
      </w:pPr>
      <w:rPr>
        <w:rFonts w:ascii="Courier New" w:hAnsi="Courier New" w:cs="Courier New" w:hint="default"/>
      </w:rPr>
    </w:lvl>
    <w:lvl w:ilvl="2" w:tplc="041B0005">
      <w:start w:val="1"/>
      <w:numFmt w:val="bullet"/>
      <w:lvlText w:val=""/>
      <w:lvlJc w:val="left"/>
      <w:pPr>
        <w:tabs>
          <w:tab w:val="num" w:pos="2257"/>
        </w:tabs>
        <w:ind w:left="2257" w:hanging="360"/>
      </w:pPr>
      <w:rPr>
        <w:rFonts w:ascii="Wingdings" w:hAnsi="Wingdings" w:cs="Wingdings" w:hint="default"/>
      </w:rPr>
    </w:lvl>
    <w:lvl w:ilvl="3" w:tplc="041B0001">
      <w:start w:val="1"/>
      <w:numFmt w:val="bullet"/>
      <w:lvlText w:val=""/>
      <w:lvlJc w:val="left"/>
      <w:pPr>
        <w:tabs>
          <w:tab w:val="num" w:pos="2977"/>
        </w:tabs>
        <w:ind w:left="2977" w:hanging="360"/>
      </w:pPr>
      <w:rPr>
        <w:rFonts w:ascii="Symbol" w:hAnsi="Symbol" w:cs="Symbol" w:hint="default"/>
      </w:rPr>
    </w:lvl>
    <w:lvl w:ilvl="4" w:tplc="041B0003">
      <w:start w:val="1"/>
      <w:numFmt w:val="bullet"/>
      <w:lvlText w:val="o"/>
      <w:lvlJc w:val="left"/>
      <w:pPr>
        <w:tabs>
          <w:tab w:val="num" w:pos="3697"/>
        </w:tabs>
        <w:ind w:left="3697" w:hanging="360"/>
      </w:pPr>
      <w:rPr>
        <w:rFonts w:ascii="Courier New" w:hAnsi="Courier New" w:cs="Courier New" w:hint="default"/>
      </w:rPr>
    </w:lvl>
    <w:lvl w:ilvl="5" w:tplc="041B0005">
      <w:start w:val="1"/>
      <w:numFmt w:val="bullet"/>
      <w:lvlText w:val=""/>
      <w:lvlJc w:val="left"/>
      <w:pPr>
        <w:tabs>
          <w:tab w:val="num" w:pos="4417"/>
        </w:tabs>
        <w:ind w:left="4417" w:hanging="360"/>
      </w:pPr>
      <w:rPr>
        <w:rFonts w:ascii="Wingdings" w:hAnsi="Wingdings" w:cs="Wingdings" w:hint="default"/>
      </w:rPr>
    </w:lvl>
    <w:lvl w:ilvl="6" w:tplc="041B0001">
      <w:start w:val="1"/>
      <w:numFmt w:val="bullet"/>
      <w:lvlText w:val=""/>
      <w:lvlJc w:val="left"/>
      <w:pPr>
        <w:tabs>
          <w:tab w:val="num" w:pos="5137"/>
        </w:tabs>
        <w:ind w:left="5137" w:hanging="360"/>
      </w:pPr>
      <w:rPr>
        <w:rFonts w:ascii="Symbol" w:hAnsi="Symbol" w:cs="Symbol" w:hint="default"/>
      </w:rPr>
    </w:lvl>
    <w:lvl w:ilvl="7" w:tplc="041B0003">
      <w:start w:val="1"/>
      <w:numFmt w:val="bullet"/>
      <w:lvlText w:val="o"/>
      <w:lvlJc w:val="left"/>
      <w:pPr>
        <w:tabs>
          <w:tab w:val="num" w:pos="5857"/>
        </w:tabs>
        <w:ind w:left="5857" w:hanging="360"/>
      </w:pPr>
      <w:rPr>
        <w:rFonts w:ascii="Courier New" w:hAnsi="Courier New" w:cs="Courier New" w:hint="default"/>
      </w:rPr>
    </w:lvl>
    <w:lvl w:ilvl="8" w:tplc="041B0005">
      <w:start w:val="1"/>
      <w:numFmt w:val="bullet"/>
      <w:lvlText w:val=""/>
      <w:lvlJc w:val="left"/>
      <w:pPr>
        <w:tabs>
          <w:tab w:val="num" w:pos="6577"/>
        </w:tabs>
        <w:ind w:left="6577" w:hanging="360"/>
      </w:pPr>
      <w:rPr>
        <w:rFonts w:ascii="Wingdings" w:hAnsi="Wingdings" w:cs="Wingdings" w:hint="default"/>
      </w:rPr>
    </w:lvl>
  </w:abstractNum>
  <w:abstractNum w:abstractNumId="10">
    <w:nsid w:val="51088277"/>
    <w:multiLevelType w:val="hybridMultilevel"/>
    <w:tmpl w:val="9C200CEE"/>
    <w:lvl w:ilvl="0" w:tplc="7E145DF4">
      <w:start w:val="1"/>
      <w:numFmt w:val="bullet"/>
      <w:lvlText w:val="•"/>
      <w:lvlJc w:val="left"/>
    </w:lvl>
    <w:lvl w:ilvl="1" w:tplc="B2226244">
      <w:numFmt w:val="decimal"/>
      <w:lvlText w:val=""/>
      <w:lvlJc w:val="left"/>
    </w:lvl>
    <w:lvl w:ilvl="2" w:tplc="1F94D9E0">
      <w:numFmt w:val="decimal"/>
      <w:lvlText w:val=""/>
      <w:lvlJc w:val="left"/>
    </w:lvl>
    <w:lvl w:ilvl="3" w:tplc="11122FD8">
      <w:numFmt w:val="decimal"/>
      <w:lvlText w:val=""/>
      <w:lvlJc w:val="left"/>
    </w:lvl>
    <w:lvl w:ilvl="4" w:tplc="E29AC782">
      <w:numFmt w:val="decimal"/>
      <w:lvlText w:val=""/>
      <w:lvlJc w:val="left"/>
    </w:lvl>
    <w:lvl w:ilvl="5" w:tplc="662C428E">
      <w:numFmt w:val="decimal"/>
      <w:lvlText w:val=""/>
      <w:lvlJc w:val="left"/>
    </w:lvl>
    <w:lvl w:ilvl="6" w:tplc="B30089BC">
      <w:numFmt w:val="decimal"/>
      <w:lvlText w:val=""/>
      <w:lvlJc w:val="left"/>
    </w:lvl>
    <w:lvl w:ilvl="7" w:tplc="7E46C5E4">
      <w:numFmt w:val="decimal"/>
      <w:lvlText w:val=""/>
      <w:lvlJc w:val="left"/>
    </w:lvl>
    <w:lvl w:ilvl="8" w:tplc="6AEA3396">
      <w:numFmt w:val="decimal"/>
      <w:lvlText w:val=""/>
      <w:lvlJc w:val="left"/>
    </w:lvl>
  </w:abstractNum>
  <w:abstractNum w:abstractNumId="11">
    <w:nsid w:val="5D570FB8"/>
    <w:multiLevelType w:val="hybridMultilevel"/>
    <w:tmpl w:val="6E9860B2"/>
    <w:lvl w:ilvl="0" w:tplc="04070001">
      <w:start w:val="1"/>
      <w:numFmt w:val="bullet"/>
      <w:lvlText w:val=""/>
      <w:lvlJc w:val="left"/>
      <w:pPr>
        <w:ind w:left="457" w:hanging="360"/>
      </w:pPr>
      <w:rPr>
        <w:rFonts w:ascii="Symbol" w:hAnsi="Symbol" w:cs="Symbol" w:hint="default"/>
      </w:rPr>
    </w:lvl>
    <w:lvl w:ilvl="1" w:tplc="04070003">
      <w:start w:val="1"/>
      <w:numFmt w:val="bullet"/>
      <w:lvlText w:val="o"/>
      <w:lvlJc w:val="left"/>
      <w:pPr>
        <w:ind w:left="1177" w:hanging="360"/>
      </w:pPr>
      <w:rPr>
        <w:rFonts w:ascii="Courier New" w:hAnsi="Courier New" w:cs="Courier New" w:hint="default"/>
      </w:rPr>
    </w:lvl>
    <w:lvl w:ilvl="2" w:tplc="04070005">
      <w:start w:val="1"/>
      <w:numFmt w:val="bullet"/>
      <w:lvlText w:val=""/>
      <w:lvlJc w:val="left"/>
      <w:pPr>
        <w:ind w:left="1897" w:hanging="360"/>
      </w:pPr>
      <w:rPr>
        <w:rFonts w:ascii="Wingdings" w:hAnsi="Wingdings" w:cs="Wingdings" w:hint="default"/>
      </w:rPr>
    </w:lvl>
    <w:lvl w:ilvl="3" w:tplc="04070001">
      <w:start w:val="1"/>
      <w:numFmt w:val="bullet"/>
      <w:lvlText w:val=""/>
      <w:lvlJc w:val="left"/>
      <w:pPr>
        <w:ind w:left="2617" w:hanging="360"/>
      </w:pPr>
      <w:rPr>
        <w:rFonts w:ascii="Symbol" w:hAnsi="Symbol" w:cs="Symbol" w:hint="default"/>
      </w:rPr>
    </w:lvl>
    <w:lvl w:ilvl="4" w:tplc="04070003">
      <w:start w:val="1"/>
      <w:numFmt w:val="bullet"/>
      <w:lvlText w:val="o"/>
      <w:lvlJc w:val="left"/>
      <w:pPr>
        <w:ind w:left="3337" w:hanging="360"/>
      </w:pPr>
      <w:rPr>
        <w:rFonts w:ascii="Courier New" w:hAnsi="Courier New" w:cs="Courier New" w:hint="default"/>
      </w:rPr>
    </w:lvl>
    <w:lvl w:ilvl="5" w:tplc="04070005">
      <w:start w:val="1"/>
      <w:numFmt w:val="bullet"/>
      <w:lvlText w:val=""/>
      <w:lvlJc w:val="left"/>
      <w:pPr>
        <w:ind w:left="4057" w:hanging="360"/>
      </w:pPr>
      <w:rPr>
        <w:rFonts w:ascii="Wingdings" w:hAnsi="Wingdings" w:cs="Wingdings" w:hint="default"/>
      </w:rPr>
    </w:lvl>
    <w:lvl w:ilvl="6" w:tplc="04070001">
      <w:start w:val="1"/>
      <w:numFmt w:val="bullet"/>
      <w:lvlText w:val=""/>
      <w:lvlJc w:val="left"/>
      <w:pPr>
        <w:ind w:left="4777" w:hanging="360"/>
      </w:pPr>
      <w:rPr>
        <w:rFonts w:ascii="Symbol" w:hAnsi="Symbol" w:cs="Symbol" w:hint="default"/>
      </w:rPr>
    </w:lvl>
    <w:lvl w:ilvl="7" w:tplc="04070003">
      <w:start w:val="1"/>
      <w:numFmt w:val="bullet"/>
      <w:lvlText w:val="o"/>
      <w:lvlJc w:val="left"/>
      <w:pPr>
        <w:ind w:left="5497" w:hanging="360"/>
      </w:pPr>
      <w:rPr>
        <w:rFonts w:ascii="Courier New" w:hAnsi="Courier New" w:cs="Courier New" w:hint="default"/>
      </w:rPr>
    </w:lvl>
    <w:lvl w:ilvl="8" w:tplc="04070005">
      <w:start w:val="1"/>
      <w:numFmt w:val="bullet"/>
      <w:lvlText w:val=""/>
      <w:lvlJc w:val="left"/>
      <w:pPr>
        <w:ind w:left="6217" w:hanging="360"/>
      </w:pPr>
      <w:rPr>
        <w:rFonts w:ascii="Wingdings" w:hAnsi="Wingdings" w:cs="Wingdings" w:hint="default"/>
      </w:rPr>
    </w:lvl>
  </w:abstractNum>
  <w:abstractNum w:abstractNumId="12">
    <w:nsid w:val="70802AFC"/>
    <w:multiLevelType w:val="hybridMultilevel"/>
    <w:tmpl w:val="84400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796900F9"/>
    <w:multiLevelType w:val="hybridMultilevel"/>
    <w:tmpl w:val="0FAEDC3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nsid w:val="7DF1646D"/>
    <w:multiLevelType w:val="hybridMultilevel"/>
    <w:tmpl w:val="F0B623DC"/>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10"/>
  </w:num>
  <w:num w:numId="3">
    <w:abstractNumId w:val="4"/>
  </w:num>
  <w:num w:numId="4">
    <w:abstractNumId w:val="11"/>
  </w:num>
  <w:num w:numId="5">
    <w:abstractNumId w:val="7"/>
  </w:num>
  <w:num w:numId="6">
    <w:abstractNumId w:val="6"/>
  </w:num>
  <w:num w:numId="7">
    <w:abstractNumId w:val="9"/>
  </w:num>
  <w:num w:numId="8">
    <w:abstractNumId w:val="1"/>
  </w:num>
  <w:num w:numId="9">
    <w:abstractNumId w:val="14"/>
  </w:num>
  <w:num w:numId="10">
    <w:abstractNumId w:val="3"/>
  </w:num>
  <w:num w:numId="11">
    <w:abstractNumId w:val="8"/>
  </w:num>
  <w:num w:numId="12">
    <w:abstractNumId w:val="5"/>
  </w:num>
  <w:num w:numId="13">
    <w:abstractNumId w:val="12"/>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CCF"/>
    <w:rsid w:val="0001654E"/>
    <w:rsid w:val="000169C8"/>
    <w:rsid w:val="00023131"/>
    <w:rsid w:val="000245F4"/>
    <w:rsid w:val="00027CFF"/>
    <w:rsid w:val="00040004"/>
    <w:rsid w:val="00040614"/>
    <w:rsid w:val="00043887"/>
    <w:rsid w:val="00051864"/>
    <w:rsid w:val="00053A59"/>
    <w:rsid w:val="000558BE"/>
    <w:rsid w:val="0005741E"/>
    <w:rsid w:val="00063133"/>
    <w:rsid w:val="00063141"/>
    <w:rsid w:val="00066A78"/>
    <w:rsid w:val="00076348"/>
    <w:rsid w:val="00076D86"/>
    <w:rsid w:val="000833CC"/>
    <w:rsid w:val="00084487"/>
    <w:rsid w:val="00085657"/>
    <w:rsid w:val="00086BA6"/>
    <w:rsid w:val="00090BF3"/>
    <w:rsid w:val="000A4E41"/>
    <w:rsid w:val="000A4FC7"/>
    <w:rsid w:val="000B1116"/>
    <w:rsid w:val="000B230B"/>
    <w:rsid w:val="000D1E5C"/>
    <w:rsid w:val="000D3AA8"/>
    <w:rsid w:val="000D7099"/>
    <w:rsid w:val="000E5AA5"/>
    <w:rsid w:val="000E6246"/>
    <w:rsid w:val="000E79A5"/>
    <w:rsid w:val="0010066B"/>
    <w:rsid w:val="00102E7D"/>
    <w:rsid w:val="00106FAA"/>
    <w:rsid w:val="001157A3"/>
    <w:rsid w:val="00120798"/>
    <w:rsid w:val="001266B4"/>
    <w:rsid w:val="00135602"/>
    <w:rsid w:val="00135F52"/>
    <w:rsid w:val="00142DFA"/>
    <w:rsid w:val="00143286"/>
    <w:rsid w:val="00146518"/>
    <w:rsid w:val="00146795"/>
    <w:rsid w:val="001534C0"/>
    <w:rsid w:val="00171072"/>
    <w:rsid w:val="0017240D"/>
    <w:rsid w:val="001758EB"/>
    <w:rsid w:val="001762D8"/>
    <w:rsid w:val="00182FE4"/>
    <w:rsid w:val="001854BF"/>
    <w:rsid w:val="00190653"/>
    <w:rsid w:val="00192D2B"/>
    <w:rsid w:val="001A0A8F"/>
    <w:rsid w:val="001B2406"/>
    <w:rsid w:val="001B400D"/>
    <w:rsid w:val="001C57E0"/>
    <w:rsid w:val="001C638B"/>
    <w:rsid w:val="001E32A0"/>
    <w:rsid w:val="001E484A"/>
    <w:rsid w:val="001F2E3C"/>
    <w:rsid w:val="002078CF"/>
    <w:rsid w:val="00211627"/>
    <w:rsid w:val="00214E2D"/>
    <w:rsid w:val="00215996"/>
    <w:rsid w:val="0021649B"/>
    <w:rsid w:val="00226FFA"/>
    <w:rsid w:val="002301A5"/>
    <w:rsid w:val="00243600"/>
    <w:rsid w:val="00253DE8"/>
    <w:rsid w:val="00266AD6"/>
    <w:rsid w:val="00274012"/>
    <w:rsid w:val="00280D4C"/>
    <w:rsid w:val="002859F8"/>
    <w:rsid w:val="00291031"/>
    <w:rsid w:val="002931C8"/>
    <w:rsid w:val="00294CB1"/>
    <w:rsid w:val="002966DA"/>
    <w:rsid w:val="002A26BA"/>
    <w:rsid w:val="002A69DD"/>
    <w:rsid w:val="002B09B1"/>
    <w:rsid w:val="002B103D"/>
    <w:rsid w:val="002B60BA"/>
    <w:rsid w:val="002C159B"/>
    <w:rsid w:val="002C4E9A"/>
    <w:rsid w:val="002C77D7"/>
    <w:rsid w:val="002D6959"/>
    <w:rsid w:val="002E196A"/>
    <w:rsid w:val="002E62D7"/>
    <w:rsid w:val="002E7542"/>
    <w:rsid w:val="002F6B7F"/>
    <w:rsid w:val="002F7659"/>
    <w:rsid w:val="00300452"/>
    <w:rsid w:val="0030336B"/>
    <w:rsid w:val="00320277"/>
    <w:rsid w:val="00321B42"/>
    <w:rsid w:val="00325958"/>
    <w:rsid w:val="00327302"/>
    <w:rsid w:val="00340015"/>
    <w:rsid w:val="003429EE"/>
    <w:rsid w:val="003544F6"/>
    <w:rsid w:val="0035571F"/>
    <w:rsid w:val="003579AF"/>
    <w:rsid w:val="00363155"/>
    <w:rsid w:val="003646E4"/>
    <w:rsid w:val="00367A0E"/>
    <w:rsid w:val="00382BE6"/>
    <w:rsid w:val="003842AE"/>
    <w:rsid w:val="003846D4"/>
    <w:rsid w:val="00385198"/>
    <w:rsid w:val="00385842"/>
    <w:rsid w:val="003859D5"/>
    <w:rsid w:val="00387B69"/>
    <w:rsid w:val="00391109"/>
    <w:rsid w:val="00394FAB"/>
    <w:rsid w:val="003B0A21"/>
    <w:rsid w:val="003B2807"/>
    <w:rsid w:val="003B43A1"/>
    <w:rsid w:val="003B5420"/>
    <w:rsid w:val="003C2A5E"/>
    <w:rsid w:val="003C4E44"/>
    <w:rsid w:val="003C50D3"/>
    <w:rsid w:val="003D45B9"/>
    <w:rsid w:val="003D6523"/>
    <w:rsid w:val="003D7B83"/>
    <w:rsid w:val="003E1F9E"/>
    <w:rsid w:val="003F4A2D"/>
    <w:rsid w:val="003F66B2"/>
    <w:rsid w:val="00403E63"/>
    <w:rsid w:val="00404493"/>
    <w:rsid w:val="00413708"/>
    <w:rsid w:val="00413A48"/>
    <w:rsid w:val="00421AA1"/>
    <w:rsid w:val="004238B3"/>
    <w:rsid w:val="0042692A"/>
    <w:rsid w:val="00431E51"/>
    <w:rsid w:val="00431EFA"/>
    <w:rsid w:val="004538E7"/>
    <w:rsid w:val="00456CA7"/>
    <w:rsid w:val="00471057"/>
    <w:rsid w:val="0047402C"/>
    <w:rsid w:val="00477411"/>
    <w:rsid w:val="004826E2"/>
    <w:rsid w:val="004836C8"/>
    <w:rsid w:val="0048555F"/>
    <w:rsid w:val="0049491D"/>
    <w:rsid w:val="004960C0"/>
    <w:rsid w:val="004961B2"/>
    <w:rsid w:val="004A28E7"/>
    <w:rsid w:val="004A63FA"/>
    <w:rsid w:val="004D0A1C"/>
    <w:rsid w:val="004D2D32"/>
    <w:rsid w:val="004D7FE1"/>
    <w:rsid w:val="004E3FCB"/>
    <w:rsid w:val="004E4FE7"/>
    <w:rsid w:val="004E6594"/>
    <w:rsid w:val="004E6DEB"/>
    <w:rsid w:val="004F237E"/>
    <w:rsid w:val="004F6BBC"/>
    <w:rsid w:val="00503256"/>
    <w:rsid w:val="00504E79"/>
    <w:rsid w:val="00505957"/>
    <w:rsid w:val="005108E9"/>
    <w:rsid w:val="00522EEB"/>
    <w:rsid w:val="005261AD"/>
    <w:rsid w:val="00527D29"/>
    <w:rsid w:val="00536A8A"/>
    <w:rsid w:val="0055300F"/>
    <w:rsid w:val="00555CAF"/>
    <w:rsid w:val="0056399D"/>
    <w:rsid w:val="005679AB"/>
    <w:rsid w:val="005818BA"/>
    <w:rsid w:val="0058297F"/>
    <w:rsid w:val="00582A0A"/>
    <w:rsid w:val="005853B9"/>
    <w:rsid w:val="00590155"/>
    <w:rsid w:val="005A0BE8"/>
    <w:rsid w:val="005B2B51"/>
    <w:rsid w:val="005B37C4"/>
    <w:rsid w:val="005B6A71"/>
    <w:rsid w:val="005B6D69"/>
    <w:rsid w:val="005D3F90"/>
    <w:rsid w:val="005D5A93"/>
    <w:rsid w:val="005D6D1C"/>
    <w:rsid w:val="005D6D5B"/>
    <w:rsid w:val="005E34F1"/>
    <w:rsid w:val="005E37E2"/>
    <w:rsid w:val="005E521F"/>
    <w:rsid w:val="006035AE"/>
    <w:rsid w:val="00607355"/>
    <w:rsid w:val="00611FD3"/>
    <w:rsid w:val="006133A9"/>
    <w:rsid w:val="006204D5"/>
    <w:rsid w:val="00627CCF"/>
    <w:rsid w:val="006307E7"/>
    <w:rsid w:val="00632EAC"/>
    <w:rsid w:val="00634CC6"/>
    <w:rsid w:val="00640157"/>
    <w:rsid w:val="0066303F"/>
    <w:rsid w:val="006713CE"/>
    <w:rsid w:val="00672A6A"/>
    <w:rsid w:val="00677D18"/>
    <w:rsid w:val="006814CB"/>
    <w:rsid w:val="00690269"/>
    <w:rsid w:val="006914D0"/>
    <w:rsid w:val="00697913"/>
    <w:rsid w:val="006A0764"/>
    <w:rsid w:val="006B0C86"/>
    <w:rsid w:val="006B3E8E"/>
    <w:rsid w:val="006C067E"/>
    <w:rsid w:val="006C5C98"/>
    <w:rsid w:val="006D08E8"/>
    <w:rsid w:val="006D2DB3"/>
    <w:rsid w:val="006D586A"/>
    <w:rsid w:val="006F0C77"/>
    <w:rsid w:val="006F1E3B"/>
    <w:rsid w:val="006F2AC9"/>
    <w:rsid w:val="006F2AD2"/>
    <w:rsid w:val="006F3DC9"/>
    <w:rsid w:val="007005D6"/>
    <w:rsid w:val="0070120A"/>
    <w:rsid w:val="0070482F"/>
    <w:rsid w:val="007068EC"/>
    <w:rsid w:val="00713212"/>
    <w:rsid w:val="00715B4B"/>
    <w:rsid w:val="00720A39"/>
    <w:rsid w:val="007240A6"/>
    <w:rsid w:val="0072638B"/>
    <w:rsid w:val="00735D1E"/>
    <w:rsid w:val="00740C05"/>
    <w:rsid w:val="00753D7B"/>
    <w:rsid w:val="00756241"/>
    <w:rsid w:val="00761BFD"/>
    <w:rsid w:val="0077414D"/>
    <w:rsid w:val="007766F0"/>
    <w:rsid w:val="007773BE"/>
    <w:rsid w:val="007808CF"/>
    <w:rsid w:val="0078439A"/>
    <w:rsid w:val="00785734"/>
    <w:rsid w:val="00787178"/>
    <w:rsid w:val="007901B3"/>
    <w:rsid w:val="00791DC9"/>
    <w:rsid w:val="007A39A8"/>
    <w:rsid w:val="007A4715"/>
    <w:rsid w:val="007B5069"/>
    <w:rsid w:val="007C2C2A"/>
    <w:rsid w:val="007C4DCB"/>
    <w:rsid w:val="007C754A"/>
    <w:rsid w:val="007D4BE3"/>
    <w:rsid w:val="00802169"/>
    <w:rsid w:val="008114CE"/>
    <w:rsid w:val="0082209E"/>
    <w:rsid w:val="0082547A"/>
    <w:rsid w:val="00825701"/>
    <w:rsid w:val="00826AE8"/>
    <w:rsid w:val="008334F5"/>
    <w:rsid w:val="00863FB7"/>
    <w:rsid w:val="00872FD7"/>
    <w:rsid w:val="00882A03"/>
    <w:rsid w:val="00896C1A"/>
    <w:rsid w:val="008A2F3D"/>
    <w:rsid w:val="008A3349"/>
    <w:rsid w:val="008B10C7"/>
    <w:rsid w:val="008B23E2"/>
    <w:rsid w:val="008B28CF"/>
    <w:rsid w:val="008C3F83"/>
    <w:rsid w:val="008D05A7"/>
    <w:rsid w:val="008D1476"/>
    <w:rsid w:val="008D21D6"/>
    <w:rsid w:val="008D5D4D"/>
    <w:rsid w:val="008F27F0"/>
    <w:rsid w:val="008F2A6F"/>
    <w:rsid w:val="009006B4"/>
    <w:rsid w:val="00903C9B"/>
    <w:rsid w:val="0090491B"/>
    <w:rsid w:val="009060D1"/>
    <w:rsid w:val="00923826"/>
    <w:rsid w:val="00937E5A"/>
    <w:rsid w:val="00940382"/>
    <w:rsid w:val="00942A3D"/>
    <w:rsid w:val="009460CD"/>
    <w:rsid w:val="009530E2"/>
    <w:rsid w:val="00956CFA"/>
    <w:rsid w:val="00956ED7"/>
    <w:rsid w:val="00957271"/>
    <w:rsid w:val="00961F7D"/>
    <w:rsid w:val="00966DF0"/>
    <w:rsid w:val="009719E9"/>
    <w:rsid w:val="009720CB"/>
    <w:rsid w:val="00980FE1"/>
    <w:rsid w:val="00984380"/>
    <w:rsid w:val="00987B77"/>
    <w:rsid w:val="009A1B66"/>
    <w:rsid w:val="009A2E53"/>
    <w:rsid w:val="009A33D0"/>
    <w:rsid w:val="009B3FBF"/>
    <w:rsid w:val="009B4493"/>
    <w:rsid w:val="009B729C"/>
    <w:rsid w:val="009B7A96"/>
    <w:rsid w:val="009C3521"/>
    <w:rsid w:val="009C6D25"/>
    <w:rsid w:val="009D1A65"/>
    <w:rsid w:val="009E0A90"/>
    <w:rsid w:val="009E1E0A"/>
    <w:rsid w:val="009E2697"/>
    <w:rsid w:val="009E3238"/>
    <w:rsid w:val="009E6E38"/>
    <w:rsid w:val="00A01C9A"/>
    <w:rsid w:val="00A03D29"/>
    <w:rsid w:val="00A05984"/>
    <w:rsid w:val="00A074EB"/>
    <w:rsid w:val="00A14449"/>
    <w:rsid w:val="00A207AD"/>
    <w:rsid w:val="00A21D72"/>
    <w:rsid w:val="00A307A0"/>
    <w:rsid w:val="00A332C2"/>
    <w:rsid w:val="00A418DF"/>
    <w:rsid w:val="00A420F8"/>
    <w:rsid w:val="00A5609E"/>
    <w:rsid w:val="00A5770F"/>
    <w:rsid w:val="00A6435D"/>
    <w:rsid w:val="00A65844"/>
    <w:rsid w:val="00A842AC"/>
    <w:rsid w:val="00AA1C35"/>
    <w:rsid w:val="00AB216B"/>
    <w:rsid w:val="00AB2237"/>
    <w:rsid w:val="00AB50D9"/>
    <w:rsid w:val="00AB67F5"/>
    <w:rsid w:val="00AD0FED"/>
    <w:rsid w:val="00AD3A3B"/>
    <w:rsid w:val="00AE016D"/>
    <w:rsid w:val="00AE0A0E"/>
    <w:rsid w:val="00AE32F7"/>
    <w:rsid w:val="00AF19F9"/>
    <w:rsid w:val="00AF1E56"/>
    <w:rsid w:val="00B04682"/>
    <w:rsid w:val="00B06AF5"/>
    <w:rsid w:val="00B113B7"/>
    <w:rsid w:val="00B13927"/>
    <w:rsid w:val="00B13F71"/>
    <w:rsid w:val="00B14EAD"/>
    <w:rsid w:val="00B21046"/>
    <w:rsid w:val="00B21E49"/>
    <w:rsid w:val="00B2541B"/>
    <w:rsid w:val="00B26287"/>
    <w:rsid w:val="00B40C16"/>
    <w:rsid w:val="00B41868"/>
    <w:rsid w:val="00B442AD"/>
    <w:rsid w:val="00B46BA9"/>
    <w:rsid w:val="00B474F1"/>
    <w:rsid w:val="00B57955"/>
    <w:rsid w:val="00B57BEB"/>
    <w:rsid w:val="00B66B85"/>
    <w:rsid w:val="00B72D84"/>
    <w:rsid w:val="00B7391B"/>
    <w:rsid w:val="00B86F20"/>
    <w:rsid w:val="00B900EA"/>
    <w:rsid w:val="00B90C4C"/>
    <w:rsid w:val="00B919A4"/>
    <w:rsid w:val="00BA4D95"/>
    <w:rsid w:val="00BA6695"/>
    <w:rsid w:val="00BB5AD1"/>
    <w:rsid w:val="00BC370A"/>
    <w:rsid w:val="00BC3D0D"/>
    <w:rsid w:val="00BD3744"/>
    <w:rsid w:val="00BD5BD9"/>
    <w:rsid w:val="00BD795F"/>
    <w:rsid w:val="00BE170E"/>
    <w:rsid w:val="00BE3EB6"/>
    <w:rsid w:val="00BE3EFC"/>
    <w:rsid w:val="00BF1BB6"/>
    <w:rsid w:val="00BF6382"/>
    <w:rsid w:val="00BF713E"/>
    <w:rsid w:val="00C0670B"/>
    <w:rsid w:val="00C077F2"/>
    <w:rsid w:val="00C114CB"/>
    <w:rsid w:val="00C13D03"/>
    <w:rsid w:val="00C15FC9"/>
    <w:rsid w:val="00C359B6"/>
    <w:rsid w:val="00C44EAF"/>
    <w:rsid w:val="00C477E8"/>
    <w:rsid w:val="00C573CC"/>
    <w:rsid w:val="00C57A61"/>
    <w:rsid w:val="00C7126B"/>
    <w:rsid w:val="00C712F5"/>
    <w:rsid w:val="00C83F4D"/>
    <w:rsid w:val="00C926B4"/>
    <w:rsid w:val="00C93396"/>
    <w:rsid w:val="00C933A6"/>
    <w:rsid w:val="00C954F6"/>
    <w:rsid w:val="00CA1164"/>
    <w:rsid w:val="00CB0211"/>
    <w:rsid w:val="00CB46C8"/>
    <w:rsid w:val="00CB56D6"/>
    <w:rsid w:val="00CB6015"/>
    <w:rsid w:val="00CC19D1"/>
    <w:rsid w:val="00CE68C9"/>
    <w:rsid w:val="00CF1E24"/>
    <w:rsid w:val="00CF24C2"/>
    <w:rsid w:val="00CF4728"/>
    <w:rsid w:val="00CF68DA"/>
    <w:rsid w:val="00D02997"/>
    <w:rsid w:val="00D07A11"/>
    <w:rsid w:val="00D10AC0"/>
    <w:rsid w:val="00D11A49"/>
    <w:rsid w:val="00D121C8"/>
    <w:rsid w:val="00D2225E"/>
    <w:rsid w:val="00D22360"/>
    <w:rsid w:val="00D23AA4"/>
    <w:rsid w:val="00D2638E"/>
    <w:rsid w:val="00D2672E"/>
    <w:rsid w:val="00D32404"/>
    <w:rsid w:val="00D33776"/>
    <w:rsid w:val="00D42768"/>
    <w:rsid w:val="00D458B3"/>
    <w:rsid w:val="00D46E3A"/>
    <w:rsid w:val="00D47088"/>
    <w:rsid w:val="00D47AD5"/>
    <w:rsid w:val="00D541AE"/>
    <w:rsid w:val="00D55397"/>
    <w:rsid w:val="00D6269C"/>
    <w:rsid w:val="00D6302F"/>
    <w:rsid w:val="00D6399F"/>
    <w:rsid w:val="00D7647F"/>
    <w:rsid w:val="00D80556"/>
    <w:rsid w:val="00D8475A"/>
    <w:rsid w:val="00D86463"/>
    <w:rsid w:val="00D8659F"/>
    <w:rsid w:val="00DA02DD"/>
    <w:rsid w:val="00DA39C6"/>
    <w:rsid w:val="00DA456F"/>
    <w:rsid w:val="00DB00E0"/>
    <w:rsid w:val="00DB2D35"/>
    <w:rsid w:val="00DB6033"/>
    <w:rsid w:val="00DC505A"/>
    <w:rsid w:val="00DE3ECA"/>
    <w:rsid w:val="00DE79C5"/>
    <w:rsid w:val="00DF59B2"/>
    <w:rsid w:val="00E05EBD"/>
    <w:rsid w:val="00E12F8B"/>
    <w:rsid w:val="00E1409A"/>
    <w:rsid w:val="00E27494"/>
    <w:rsid w:val="00E275DA"/>
    <w:rsid w:val="00E30C8C"/>
    <w:rsid w:val="00E311AE"/>
    <w:rsid w:val="00E328DE"/>
    <w:rsid w:val="00E34A8F"/>
    <w:rsid w:val="00E36090"/>
    <w:rsid w:val="00E37D97"/>
    <w:rsid w:val="00E4296B"/>
    <w:rsid w:val="00E42F1F"/>
    <w:rsid w:val="00E46D25"/>
    <w:rsid w:val="00E50062"/>
    <w:rsid w:val="00E5055D"/>
    <w:rsid w:val="00E53FDE"/>
    <w:rsid w:val="00E6045F"/>
    <w:rsid w:val="00E71FEB"/>
    <w:rsid w:val="00E75C23"/>
    <w:rsid w:val="00E950DB"/>
    <w:rsid w:val="00E965F5"/>
    <w:rsid w:val="00EA12A5"/>
    <w:rsid w:val="00EA5F26"/>
    <w:rsid w:val="00EB209E"/>
    <w:rsid w:val="00EB5A91"/>
    <w:rsid w:val="00EB6566"/>
    <w:rsid w:val="00EC42DA"/>
    <w:rsid w:val="00EC4C2F"/>
    <w:rsid w:val="00ED0D53"/>
    <w:rsid w:val="00ED15A6"/>
    <w:rsid w:val="00EE3A23"/>
    <w:rsid w:val="00EE4E73"/>
    <w:rsid w:val="00EE6A28"/>
    <w:rsid w:val="00EF0514"/>
    <w:rsid w:val="00EF3C49"/>
    <w:rsid w:val="00F24DC4"/>
    <w:rsid w:val="00F2691E"/>
    <w:rsid w:val="00F27A74"/>
    <w:rsid w:val="00F3259A"/>
    <w:rsid w:val="00F34A05"/>
    <w:rsid w:val="00F35914"/>
    <w:rsid w:val="00F40B6E"/>
    <w:rsid w:val="00F40CEF"/>
    <w:rsid w:val="00F5238E"/>
    <w:rsid w:val="00F56203"/>
    <w:rsid w:val="00F56AF0"/>
    <w:rsid w:val="00F57B87"/>
    <w:rsid w:val="00F61C44"/>
    <w:rsid w:val="00F62D21"/>
    <w:rsid w:val="00F63815"/>
    <w:rsid w:val="00F724F5"/>
    <w:rsid w:val="00F73A25"/>
    <w:rsid w:val="00F7586C"/>
    <w:rsid w:val="00F83857"/>
    <w:rsid w:val="00F853A3"/>
    <w:rsid w:val="00F94D70"/>
    <w:rsid w:val="00FA1A9B"/>
    <w:rsid w:val="00FA1AEC"/>
    <w:rsid w:val="00FA69C4"/>
    <w:rsid w:val="00FB4E7A"/>
    <w:rsid w:val="00FC084A"/>
    <w:rsid w:val="00FC1CD8"/>
    <w:rsid w:val="00FC54EE"/>
    <w:rsid w:val="00FD4A2E"/>
    <w:rsid w:val="00FD605E"/>
    <w:rsid w:val="00FD71DE"/>
    <w:rsid w:val="00FE0AF2"/>
    <w:rsid w:val="00FF259D"/>
    <w:rsid w:val="00FF4D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EA207B"/>
  <w15:docId w15:val="{109EC967-7D97-4328-AEBD-4C0B9936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1BB6"/>
    <w:pPr>
      <w:spacing w:after="3" w:line="254" w:lineRule="auto"/>
      <w:ind w:left="10" w:hanging="10"/>
      <w:jc w:val="both"/>
    </w:pPr>
    <w:rPr>
      <w:rFonts w:eastAsia="Times New Roman"/>
      <w:color w:val="000000"/>
      <w:sz w:val="24"/>
      <w:szCs w:val="24"/>
    </w:rPr>
  </w:style>
  <w:style w:type="paragraph" w:styleId="Nadpis1">
    <w:name w:val="heading 1"/>
    <w:basedOn w:val="Normlny"/>
    <w:next w:val="Normlny"/>
    <w:link w:val="Nadpis1Char"/>
    <w:autoRedefine/>
    <w:uiPriority w:val="99"/>
    <w:qFormat/>
    <w:rsid w:val="00937E5A"/>
    <w:pPr>
      <w:keepNext/>
      <w:keepLines/>
      <w:spacing w:before="240" w:after="0" w:line="259" w:lineRule="auto"/>
      <w:ind w:left="0" w:firstLine="0"/>
      <w:jc w:val="left"/>
      <w:outlineLvl w:val="0"/>
    </w:pPr>
    <w:rPr>
      <w:b/>
      <w:bCs/>
      <w:color w:val="auto"/>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37E5A"/>
    <w:rPr>
      <w:rFonts w:eastAsia="Times New Roman"/>
      <w:b/>
      <w:bCs/>
      <w:sz w:val="32"/>
      <w:szCs w:val="32"/>
      <w:u w:val="none"/>
    </w:rPr>
  </w:style>
  <w:style w:type="paragraph" w:styleId="Bezriadkovania">
    <w:name w:val="No Spacing"/>
    <w:uiPriority w:val="99"/>
    <w:qFormat/>
    <w:rsid w:val="00937E5A"/>
    <w:rPr>
      <w:sz w:val="24"/>
      <w:szCs w:val="24"/>
      <w:lang w:eastAsia="en-US"/>
    </w:rPr>
  </w:style>
  <w:style w:type="table" w:customStyle="1" w:styleId="TableGrid">
    <w:name w:val="TableGrid"/>
    <w:uiPriority w:val="99"/>
    <w:rsid w:val="00627CCF"/>
    <w:rPr>
      <w:rFonts w:ascii="Calibri" w:eastAsia="Times New Roman" w:hAnsi="Calibri" w:cs="Calibri"/>
    </w:rPr>
    <w:tblPr>
      <w:tblCellMar>
        <w:top w:w="0" w:type="dxa"/>
        <w:left w:w="0" w:type="dxa"/>
        <w:bottom w:w="0" w:type="dxa"/>
        <w:right w:w="0" w:type="dxa"/>
      </w:tblCellMar>
    </w:tblPr>
  </w:style>
  <w:style w:type="paragraph" w:customStyle="1" w:styleId="TableParagraph">
    <w:name w:val="Table Paragraph"/>
    <w:basedOn w:val="Normlny"/>
    <w:uiPriority w:val="99"/>
    <w:rsid w:val="00F56203"/>
    <w:pPr>
      <w:widowControl w:val="0"/>
      <w:autoSpaceDE w:val="0"/>
      <w:autoSpaceDN w:val="0"/>
      <w:spacing w:after="0" w:line="240" w:lineRule="auto"/>
      <w:ind w:left="107" w:firstLine="0"/>
      <w:jc w:val="left"/>
    </w:pPr>
    <w:rPr>
      <w:rFonts w:ascii="Calibri" w:eastAsia="Calibri" w:hAnsi="Calibri" w:cs="Calibri"/>
      <w:color w:val="auto"/>
      <w:sz w:val="22"/>
      <w:szCs w:val="22"/>
      <w:lang w:eastAsia="en-US"/>
    </w:rPr>
  </w:style>
  <w:style w:type="paragraph" w:styleId="Odsekzoznamu">
    <w:name w:val="List Paragraph"/>
    <w:aliases w:val="ODRAZKY PRVA UROVEN"/>
    <w:basedOn w:val="Normlny"/>
    <w:link w:val="OdsekzoznamuChar"/>
    <w:uiPriority w:val="99"/>
    <w:qFormat/>
    <w:rsid w:val="0017240D"/>
    <w:pPr>
      <w:widowControl w:val="0"/>
      <w:autoSpaceDE w:val="0"/>
      <w:autoSpaceDN w:val="0"/>
      <w:spacing w:after="0" w:line="240" w:lineRule="auto"/>
      <w:ind w:left="1238" w:hanging="360"/>
      <w:jc w:val="left"/>
    </w:pPr>
    <w:rPr>
      <w:rFonts w:ascii="Calibri" w:eastAsia="Calibri" w:hAnsi="Calibri" w:cs="Calibri"/>
      <w:color w:val="auto"/>
      <w:sz w:val="22"/>
      <w:szCs w:val="22"/>
    </w:rPr>
  </w:style>
  <w:style w:type="character" w:customStyle="1" w:styleId="OdsekzoznamuChar">
    <w:name w:val="Odsek zoznamu Char"/>
    <w:aliases w:val="ODRAZKY PRVA UROVEN Char"/>
    <w:link w:val="Odsekzoznamu"/>
    <w:uiPriority w:val="99"/>
    <w:rsid w:val="0017240D"/>
    <w:rPr>
      <w:rFonts w:ascii="Calibri" w:hAnsi="Calibri" w:cs="Calibri"/>
      <w:sz w:val="22"/>
      <w:szCs w:val="22"/>
    </w:rPr>
  </w:style>
  <w:style w:type="paragraph" w:styleId="Hlavika">
    <w:name w:val="header"/>
    <w:basedOn w:val="Normlny"/>
    <w:link w:val="HlavikaChar"/>
    <w:uiPriority w:val="99"/>
    <w:rsid w:val="00387B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87B69"/>
    <w:rPr>
      <w:rFonts w:eastAsia="Times New Roman"/>
      <w:color w:val="000000"/>
      <w:sz w:val="22"/>
      <w:szCs w:val="22"/>
      <w:lang w:eastAsia="sk-SK"/>
    </w:rPr>
  </w:style>
  <w:style w:type="paragraph" w:styleId="Pta">
    <w:name w:val="footer"/>
    <w:basedOn w:val="Normlny"/>
    <w:link w:val="PtaChar"/>
    <w:uiPriority w:val="99"/>
    <w:rsid w:val="00387B69"/>
    <w:pPr>
      <w:tabs>
        <w:tab w:val="center" w:pos="4536"/>
        <w:tab w:val="right" w:pos="9072"/>
      </w:tabs>
      <w:spacing w:after="0" w:line="240" w:lineRule="auto"/>
    </w:pPr>
  </w:style>
  <w:style w:type="character" w:customStyle="1" w:styleId="PtaChar">
    <w:name w:val="Päta Char"/>
    <w:basedOn w:val="Predvolenpsmoodseku"/>
    <w:link w:val="Pta"/>
    <w:uiPriority w:val="99"/>
    <w:rsid w:val="00387B69"/>
    <w:rPr>
      <w:rFonts w:eastAsia="Times New Roman"/>
      <w:color w:val="000000"/>
      <w:sz w:val="22"/>
      <w:szCs w:val="22"/>
      <w:lang w:eastAsia="sk-SK"/>
    </w:rPr>
  </w:style>
  <w:style w:type="paragraph" w:styleId="Textpoznmkypodiarou">
    <w:name w:val="footnote text"/>
    <w:aliases w:val="Footnote Text Char2,Footnote Text Char1 Char,Footnote Text Char2 Char Char,Footnote Text Char1 Char Char Char,Footnote Text Char2 Char Char Char Char,Footnote Text Char Char1 Char Char Char Char,Footnote Text Char1"/>
    <w:basedOn w:val="Normlny"/>
    <w:link w:val="TextpoznmkypodiarouChar"/>
    <w:uiPriority w:val="99"/>
    <w:semiHidden/>
    <w:rsid w:val="002B09B1"/>
    <w:pPr>
      <w:spacing w:after="0" w:line="240" w:lineRule="auto"/>
      <w:ind w:left="0" w:firstLine="0"/>
      <w:jc w:val="left"/>
    </w:pPr>
    <w:rPr>
      <w:rFonts w:ascii="Calibri" w:hAnsi="Calibri" w:cs="Calibri"/>
      <w:noProof/>
      <w:sz w:val="22"/>
      <w:szCs w:val="22"/>
    </w:rPr>
  </w:style>
  <w:style w:type="character" w:customStyle="1" w:styleId="TextpoznmkypodiarouChar">
    <w:name w:val="Text poznámky pod čiarou Char"/>
    <w:aliases w:val="Footnote Text Char2 Char,Footnote Text Char1 Char Char,Footnote Text Char2 Char Char Char,Footnote Text Char1 Char Char Char Char,Footnote Text Char2 Char Char Char Char Char,Footnote Text Char1 Char1"/>
    <w:basedOn w:val="Predvolenpsmoodseku"/>
    <w:link w:val="Textpoznmkypodiarou"/>
    <w:uiPriority w:val="99"/>
    <w:rsid w:val="002B09B1"/>
    <w:rPr>
      <w:rFonts w:ascii="Calibri" w:hAnsi="Calibri" w:cs="Calibri"/>
      <w:noProof/>
      <w:color w:val="000000"/>
      <w:sz w:val="22"/>
      <w:szCs w:val="22"/>
      <w:lang w:val="sk-SK" w:eastAsia="sk-SK"/>
    </w:rPr>
  </w:style>
  <w:style w:type="paragraph" w:styleId="Obyajntext">
    <w:name w:val="Plain Text"/>
    <w:basedOn w:val="Normlny"/>
    <w:link w:val="ObyajntextChar"/>
    <w:uiPriority w:val="99"/>
    <w:rsid w:val="004E6594"/>
    <w:pPr>
      <w:spacing w:after="0" w:line="240" w:lineRule="auto"/>
      <w:ind w:left="0" w:firstLine="0"/>
      <w:jc w:val="left"/>
    </w:pPr>
    <w:rPr>
      <w:rFonts w:ascii="Courier New" w:eastAsia="Calibri" w:hAnsi="Courier New" w:cs="Courier New"/>
      <w:color w:val="auto"/>
      <w:sz w:val="20"/>
      <w:szCs w:val="20"/>
      <w:lang w:val="en-GB" w:eastAsia="cs-CZ"/>
    </w:rPr>
  </w:style>
  <w:style w:type="character" w:customStyle="1" w:styleId="ObyajntextChar">
    <w:name w:val="Obyčajný text Char"/>
    <w:basedOn w:val="Predvolenpsmoodseku"/>
    <w:link w:val="Obyajntext"/>
    <w:uiPriority w:val="99"/>
    <w:semiHidden/>
    <w:rsid w:val="00787178"/>
    <w:rPr>
      <w:rFonts w:ascii="Courier New" w:hAnsi="Courier New" w:cs="Courier New"/>
      <w:color w:val="000000"/>
      <w:sz w:val="20"/>
      <w:szCs w:val="20"/>
    </w:rPr>
  </w:style>
  <w:style w:type="character" w:customStyle="1" w:styleId="FootnoteTextChar3">
    <w:name w:val="Footnote Text Char3"/>
    <w:aliases w:val="Footnote Text Char2 Char1,Footnote Text Char1 Char Char1,Footnote Text Char2 Char Char Char1,Footnote Text Char1 Char Char Char Char1,Footnote Text Char2 Char Char Char Char Char1,Footnote Text Char Char1 Char Char Char Char Char1"/>
    <w:basedOn w:val="Predvolenpsmoodseku"/>
    <w:uiPriority w:val="99"/>
    <w:semiHidden/>
    <w:rsid w:val="006C5C98"/>
    <w:rPr>
      <w:rFonts w:ascii="Calibri" w:hAnsi="Calibri" w:cs="Calibri"/>
      <w:sz w:val="22"/>
      <w:szCs w:val="22"/>
      <w:lang w:val="sk-SK" w:eastAsia="cs-CZ"/>
    </w:rPr>
  </w:style>
  <w:style w:type="paragraph" w:styleId="Textkomentra">
    <w:name w:val="annotation text"/>
    <w:basedOn w:val="Normlny"/>
    <w:link w:val="TextkomentraChar"/>
    <w:uiPriority w:val="99"/>
    <w:semiHidden/>
    <w:rsid w:val="001F2E3C"/>
    <w:pPr>
      <w:spacing w:after="160" w:line="240" w:lineRule="auto"/>
      <w:ind w:left="0" w:firstLine="0"/>
      <w:jc w:val="left"/>
    </w:pPr>
  </w:style>
  <w:style w:type="character" w:customStyle="1" w:styleId="TextkomentraChar">
    <w:name w:val="Text komentára Char"/>
    <w:basedOn w:val="Predvolenpsmoodseku"/>
    <w:link w:val="Textkomentra"/>
    <w:uiPriority w:val="99"/>
    <w:semiHidden/>
    <w:rsid w:val="001F2E3C"/>
    <w:rPr>
      <w:rFonts w:eastAsia="Times New Roman"/>
      <w:color w:val="000000"/>
      <w:sz w:val="24"/>
      <w:szCs w:val="24"/>
      <w:lang w:val="sk-SK" w:eastAsia="sk-SK"/>
    </w:rPr>
  </w:style>
  <w:style w:type="character" w:styleId="Odkaznakomentr">
    <w:name w:val="annotation reference"/>
    <w:basedOn w:val="Predvolenpsmoodseku"/>
    <w:uiPriority w:val="99"/>
    <w:semiHidden/>
    <w:rsid w:val="001F2E3C"/>
    <w:rPr>
      <w:sz w:val="16"/>
      <w:szCs w:val="16"/>
    </w:rPr>
  </w:style>
  <w:style w:type="paragraph" w:styleId="Textbubliny">
    <w:name w:val="Balloon Text"/>
    <w:basedOn w:val="Normlny"/>
    <w:link w:val="TextbublinyChar"/>
    <w:uiPriority w:val="99"/>
    <w:semiHidden/>
    <w:rsid w:val="001F2E3C"/>
    <w:rPr>
      <w:rFonts w:ascii="Tahoma" w:hAnsi="Tahoma" w:cs="Tahoma"/>
      <w:sz w:val="16"/>
      <w:szCs w:val="16"/>
    </w:rPr>
  </w:style>
  <w:style w:type="character" w:customStyle="1" w:styleId="TextbublinyChar">
    <w:name w:val="Text bubliny Char"/>
    <w:basedOn w:val="Predvolenpsmoodseku"/>
    <w:link w:val="Textbubliny"/>
    <w:uiPriority w:val="99"/>
    <w:semiHidden/>
    <w:rsid w:val="00522EEB"/>
    <w:rPr>
      <w:rFonts w:eastAsia="Times New Roman"/>
      <w:color w:val="000000"/>
      <w:sz w:val="2"/>
      <w:szCs w:val="2"/>
    </w:rPr>
  </w:style>
  <w:style w:type="paragraph" w:styleId="Predmetkomentra">
    <w:name w:val="annotation subject"/>
    <w:basedOn w:val="Textkomentra"/>
    <w:next w:val="Textkomentra"/>
    <w:link w:val="PredmetkomentraChar"/>
    <w:uiPriority w:val="99"/>
    <w:semiHidden/>
    <w:unhideWhenUsed/>
    <w:rsid w:val="000169C8"/>
    <w:pPr>
      <w:spacing w:after="3" w:line="254" w:lineRule="auto"/>
      <w:ind w:left="10" w:hanging="10"/>
      <w:jc w:val="both"/>
    </w:pPr>
    <w:rPr>
      <w:b/>
      <w:bCs/>
      <w:sz w:val="20"/>
      <w:szCs w:val="20"/>
    </w:rPr>
  </w:style>
  <w:style w:type="character" w:customStyle="1" w:styleId="PredmetkomentraChar">
    <w:name w:val="Predmet komentára Char"/>
    <w:basedOn w:val="TextkomentraChar"/>
    <w:link w:val="Predmetkomentra"/>
    <w:uiPriority w:val="99"/>
    <w:semiHidden/>
    <w:rsid w:val="000169C8"/>
    <w:rPr>
      <w:rFonts w:eastAsia="Times New Roman"/>
      <w:b/>
      <w:bCs/>
      <w:color w:val="000000"/>
      <w:sz w:val="20"/>
      <w:szCs w:val="20"/>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750</Words>
  <Characters>4280</Characters>
  <Application>Microsoft Office Word</Application>
  <DocSecurity>0</DocSecurity>
  <Lines>35</Lines>
  <Paragraphs>10</Paragraphs>
  <ScaleCrop>false</ScaleCrop>
  <Company>LL</Company>
  <LinksUpToDate>false</LinksUpToDate>
  <CharactersWithSpaces>5020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Vysoká škola: Vysoká škola zdravotníctva a sociálnej práce sv</dc:title>
  <dc:subject/>
  <dc:creator>Zuzana Wirtz</dc:creator>
  <cp:keywords/>
  <dc:description/>
  <cp:lastModifiedBy>Zuzana Hajdenová</cp:lastModifiedBy>
  <cp:revision>39</cp:revision>
  <cp:lastPrinted>2023-02-27T14:01:00Z</cp:lastPrinted>
  <dcterms:created xsi:type="dcterms:W3CDTF">2023-08-25T20:42:00Z</dcterms:created>
  <dcterms:modified xsi:type="dcterms:W3CDTF">2024-07-10T11:09:00Z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0401a12fed16c3ccdd3c9e4082f472fa576da61872f89899ae0d27deb53eb90a</vt:lpwstr>
  </property>
</Properties>
</file>